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5B0C" w:rsidRPr="00FF0643" w:rsidRDefault="005B7946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093873" cy="889751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9AF3BB9-6ED5-40B8-970E-AB906A5EBB50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94694" cy="88987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85"/>
        <w:gridCol w:w="7020"/>
      </w:tblGrid>
      <w:tr w:rsidR="00335B0C" w:rsidRPr="00FF0643">
        <w:tc>
          <w:tcPr>
            <w:tcW w:w="248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Лицензия на </w:t>
            </w:r>
            <w:proofErr w:type="gram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 ведения</w:t>
            </w:r>
            <w:proofErr w:type="gramEnd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медицинской деятельности</w:t>
            </w:r>
          </w:p>
        </w:tc>
        <w:tc>
          <w:tcPr>
            <w:tcW w:w="7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Лицензия Федеральной службы по надзору в сфере здравоохранения и социального развития №ЛО-16-01-004992 от 22.03.2016 </w:t>
            </w:r>
          </w:p>
          <w:p w:rsidR="00335B0C" w:rsidRPr="00FF0643" w:rsidRDefault="00335B0C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35B0C" w:rsidRPr="00FF0643" w:rsidRDefault="00335B0C">
      <w:pPr>
        <w:spacing w:after="150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</w:p>
    <w:p w:rsidR="00335B0C" w:rsidRDefault="00FF0643">
      <w:pPr>
        <w:pStyle w:val="a7"/>
        <w:ind w:firstLine="708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Педагогич</w:t>
      </w:r>
      <w:r w:rsidR="00393F39">
        <w:rPr>
          <w:rFonts w:ascii="Times New Roman" w:eastAsiaTheme="minorHAnsi" w:hAnsi="Times New Roman"/>
          <w:sz w:val="24"/>
          <w:szCs w:val="24"/>
          <w:lang w:eastAsia="en-US"/>
        </w:rPr>
        <w:t>ескому коллективу в течение 2024 – 2025</w:t>
      </w:r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 xml:space="preserve"> учебного года необходимо продолжить работу </w:t>
      </w:r>
      <w:proofErr w:type="gramStart"/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по</w:t>
      </w:r>
      <w:proofErr w:type="gramEnd"/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:</w:t>
      </w:r>
    </w:p>
    <w:p w:rsidR="005D55A9" w:rsidRPr="00FF0643" w:rsidRDefault="005D55A9" w:rsidP="005D55A9">
      <w:pPr>
        <w:pStyle w:val="a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>
        <w:rPr>
          <w:rFonts w:ascii="Times New Roman" w:eastAsiaTheme="minorHAnsi" w:hAnsi="Times New Roman"/>
          <w:sz w:val="24"/>
          <w:szCs w:val="24"/>
          <w:lang w:eastAsia="en-US"/>
        </w:rPr>
        <w:t>-мониторинг и внедрение Федеральной образовательной программы</w:t>
      </w:r>
      <w:r w:rsidR="001A6EAE">
        <w:rPr>
          <w:rFonts w:ascii="Times New Roman" w:eastAsiaTheme="minorHAnsi" w:hAnsi="Times New Roman"/>
          <w:sz w:val="24"/>
          <w:szCs w:val="24"/>
          <w:lang w:eastAsia="en-US"/>
        </w:rPr>
        <w:t xml:space="preserve"> дошкольного образования</w:t>
      </w:r>
      <w:r>
        <w:rPr>
          <w:rFonts w:ascii="Times New Roman" w:eastAsiaTheme="minorHAnsi" w:hAnsi="Times New Roman"/>
          <w:sz w:val="24"/>
          <w:szCs w:val="24"/>
          <w:lang w:eastAsia="en-US"/>
        </w:rPr>
        <w:t>.</w:t>
      </w:r>
    </w:p>
    <w:p w:rsidR="00335B0C" w:rsidRPr="00FF0643" w:rsidRDefault="00FF0643">
      <w:pPr>
        <w:pStyle w:val="a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-совершенствованию реализации Программу воспитания по обучению детей принадлежности к своей семье, малой родине и Отечеству, представлений о социокультурных ценностях;</w:t>
      </w:r>
    </w:p>
    <w:p w:rsidR="00335B0C" w:rsidRPr="00FF0643" w:rsidRDefault="00FF0643">
      <w:pPr>
        <w:pStyle w:val="a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- укреплению здоровья детей, сохранению его в период пребывания в детском саду, формированию культуры здорового образа жизни;</w:t>
      </w:r>
    </w:p>
    <w:p w:rsidR="00335B0C" w:rsidRPr="00FF0643" w:rsidRDefault="00FF0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643">
        <w:rPr>
          <w:rFonts w:ascii="Times New Roman" w:hAnsi="Times New Roman" w:cs="Times New Roman"/>
          <w:sz w:val="24"/>
          <w:szCs w:val="24"/>
        </w:rPr>
        <w:t>-обогащать предметно-развивающую среду </w:t>
      </w:r>
      <w:r w:rsidR="001A6EAE">
        <w:rPr>
          <w:rFonts w:ascii="Times New Roman" w:hAnsi="Times New Roman" w:cs="Times New Roman"/>
          <w:sz w:val="24"/>
          <w:szCs w:val="24"/>
        </w:rPr>
        <w:t xml:space="preserve">в соответствии с требованием </w:t>
      </w:r>
      <w:r w:rsidRPr="00FF0643">
        <w:rPr>
          <w:rFonts w:ascii="Times New Roman" w:hAnsi="Times New Roman" w:cs="Times New Roman"/>
          <w:sz w:val="24"/>
          <w:szCs w:val="24"/>
        </w:rPr>
        <w:t>ФГОС</w:t>
      </w:r>
      <w:r w:rsidR="001A6EAE">
        <w:rPr>
          <w:rFonts w:ascii="Times New Roman" w:hAnsi="Times New Roman" w:cs="Times New Roman"/>
          <w:sz w:val="24"/>
          <w:szCs w:val="24"/>
        </w:rPr>
        <w:t xml:space="preserve"> и ФОП</w:t>
      </w:r>
      <w:r w:rsidRPr="00FF0643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Pr="00FF0643">
        <w:rPr>
          <w:rFonts w:ascii="Times New Roman" w:hAnsi="Times New Roman" w:cs="Times New Roman"/>
          <w:sz w:val="24"/>
          <w:szCs w:val="24"/>
        </w:rPr>
        <w:t>ДО</w:t>
      </w:r>
      <w:proofErr w:type="gramEnd"/>
      <w:r w:rsidR="001A6EAE">
        <w:rPr>
          <w:rFonts w:ascii="Times New Roman" w:hAnsi="Times New Roman" w:cs="Times New Roman"/>
          <w:sz w:val="24"/>
          <w:szCs w:val="24"/>
        </w:rPr>
        <w:t xml:space="preserve"> и рекомендациям </w:t>
      </w:r>
      <w:proofErr w:type="spellStart"/>
      <w:r w:rsidR="001A6EAE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1A6EAE">
        <w:rPr>
          <w:rFonts w:ascii="Times New Roman" w:hAnsi="Times New Roman" w:cs="Times New Roman"/>
          <w:sz w:val="24"/>
          <w:szCs w:val="24"/>
        </w:rPr>
        <w:t>;</w:t>
      </w:r>
    </w:p>
    <w:p w:rsidR="00335B0C" w:rsidRPr="00FF0643" w:rsidRDefault="00FF0643">
      <w:pPr>
        <w:pStyle w:val="a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-повышению уровня профессиональных  компетенций, участию педагогов и воспитанников ДОУ в различных конкурсах муниципального, городского и республиканского уровней;</w:t>
      </w:r>
    </w:p>
    <w:p w:rsidR="00335B0C" w:rsidRPr="00FF0643" w:rsidRDefault="00FF0643">
      <w:pPr>
        <w:pStyle w:val="a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-внедрению интегративных, информационно - коммуникативных технологий в образовательный процесс;</w:t>
      </w:r>
    </w:p>
    <w:p w:rsidR="00335B0C" w:rsidRPr="00FF0643" w:rsidRDefault="00FF0643">
      <w:pPr>
        <w:pStyle w:val="a7"/>
        <w:jc w:val="both"/>
        <w:rPr>
          <w:rFonts w:ascii="Times New Roman" w:eastAsiaTheme="minorHAnsi" w:hAnsi="Times New Roman"/>
          <w:sz w:val="24"/>
          <w:szCs w:val="24"/>
          <w:lang w:eastAsia="en-US"/>
        </w:rPr>
      </w:pPr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-усовершенствованию  взаимодействия  с  родителями  воспитанников посредством  привлечения  их  к  совместному  процессу  воспитания, образования,  оздоровления,  развития  детей,  используя  современные технологии  (</w:t>
      </w:r>
      <w:proofErr w:type="spellStart"/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интернет-ресурсы</w:t>
      </w:r>
      <w:proofErr w:type="spellEnd"/>
      <w:r w:rsidRPr="00FF0643">
        <w:rPr>
          <w:rFonts w:ascii="Times New Roman" w:eastAsiaTheme="minorHAnsi" w:hAnsi="Times New Roman"/>
          <w:sz w:val="24"/>
          <w:szCs w:val="24"/>
          <w:lang w:eastAsia="en-US"/>
        </w:rPr>
        <w:t>,  участие  в  разработке  и  реализации совместных педагогических проектов и др.);</w:t>
      </w:r>
    </w:p>
    <w:p w:rsidR="00335B0C" w:rsidRPr="00FF0643" w:rsidRDefault="00335B0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35B0C" w:rsidRPr="00FF0643" w:rsidRDefault="00FF0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F0643">
        <w:rPr>
          <w:rFonts w:ascii="Times New Roman" w:hAnsi="Times New Roman" w:cs="Times New Roman"/>
          <w:sz w:val="24"/>
          <w:szCs w:val="24"/>
        </w:rPr>
        <w:t>Муниципальное автономное дошкольное образовательное учреждение «Детский сад №131  комбинированного вида» состоит из одного здания.</w:t>
      </w:r>
    </w:p>
    <w:p w:rsidR="00335B0C" w:rsidRPr="00FF0643" w:rsidRDefault="00FF0643" w:rsidP="00FF0643">
      <w:pPr>
        <w:spacing w:after="0" w:line="240" w:lineRule="auto"/>
        <w:jc w:val="both"/>
        <w:textAlignment w:val="baseline"/>
        <w:rPr>
          <w:rFonts w:ascii="Times New Roman" w:hAnsi="Times New Roman" w:cs="Times New Roman"/>
          <w:sz w:val="24"/>
          <w:szCs w:val="24"/>
        </w:rPr>
      </w:pPr>
      <w:r w:rsidRPr="00FF0643">
        <w:rPr>
          <w:rFonts w:ascii="Times New Roman" w:hAnsi="Times New Roman" w:cs="Times New Roman"/>
          <w:sz w:val="24"/>
          <w:szCs w:val="24"/>
        </w:rPr>
        <w:t xml:space="preserve">Здание открыто с 2007 года, здание 2-х этажное, площадь здания – 2706 </w:t>
      </w:r>
      <w:proofErr w:type="spellStart"/>
      <w:r w:rsidRPr="00FF0643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FF0643">
        <w:rPr>
          <w:rFonts w:ascii="Times New Roman" w:hAnsi="Times New Roman" w:cs="Times New Roman"/>
          <w:sz w:val="24"/>
          <w:szCs w:val="24"/>
        </w:rPr>
        <w:t>. Ограждение – железный забор.</w:t>
      </w:r>
      <w:r w:rsidRPr="00FF0643">
        <w:rPr>
          <w:rFonts w:ascii="Times New Roman" w:hAnsi="Times New Roman" w:cs="Times New Roman"/>
          <w:color w:val="FF0000"/>
          <w:sz w:val="24"/>
          <w:szCs w:val="24"/>
        </w:rPr>
        <w:t xml:space="preserve">  </w:t>
      </w:r>
    </w:p>
    <w:p w:rsidR="00335B0C" w:rsidRPr="00FF0643" w:rsidRDefault="00FF0643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I. Оценка системы управления организации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осуществляется в соответствии с действующим законодательством и уставом Детского сада.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Управление ДОУ строится на принципах единоначалия и коллегиальности. Коллегиальными органами управления являются: педагогический совет, общее собрание работников, наблюдательный совет. Единоличным исполнительным органом является руководитель – заведующая.</w:t>
      </w:r>
    </w:p>
    <w:p w:rsidR="00335B0C" w:rsidRPr="00FF0643" w:rsidRDefault="00FF0643">
      <w:pPr>
        <w:spacing w:after="0" w:line="240" w:lineRule="auto"/>
        <w:ind w:hanging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Органы управления, действующие в Детском саду</w:t>
      </w:r>
    </w:p>
    <w:p w:rsidR="00335B0C" w:rsidRPr="00FF0643" w:rsidRDefault="00335B0C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335B0C" w:rsidRPr="00FF0643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органа</w:t>
            </w:r>
          </w:p>
        </w:tc>
        <w:tc>
          <w:tcPr>
            <w:tcW w:w="5068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ind w:left="463" w:firstLine="14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Функции</w:t>
            </w:r>
          </w:p>
          <w:p w:rsidR="00335B0C" w:rsidRPr="00FF0643" w:rsidRDefault="00335B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B0C" w:rsidRPr="00FF0643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  <w:tc>
          <w:tcPr>
            <w:tcW w:w="5068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Детским садом</w:t>
            </w:r>
          </w:p>
          <w:p w:rsidR="00335B0C" w:rsidRPr="00FF0643" w:rsidRDefault="00335B0C">
            <w:pPr>
              <w:spacing w:after="0" w:line="240" w:lineRule="auto"/>
              <w:ind w:firstLine="17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35B0C" w:rsidRPr="00FF0643" w:rsidRDefault="00335B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B0C" w:rsidRPr="00FF0643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Педагогический совет </w:t>
            </w:r>
            <w:proofErr w:type="gram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–к</w:t>
            </w:r>
            <w:proofErr w:type="gramEnd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оллегиальный </w:t>
            </w: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орган управления</w:t>
            </w:r>
          </w:p>
          <w:p w:rsidR="00335B0C" w:rsidRPr="00FF0643" w:rsidRDefault="00335B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Осуществляет текущее руководство </w:t>
            </w: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образовательной деятельностью Детского сада, в том числе рассматривает вопросы: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развития образовательных услуг;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регламентации образовательных отношений;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разработки образовательных программ;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выбора учебников, учебных пособий, средств обучения и воспитания;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−материально-технического обеспечения образовательного процесса;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аттестации, повышении квалификации </w:t>
            </w:r>
            <w:proofErr w:type="gram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педагогических</w:t>
            </w:r>
            <w:proofErr w:type="gramEnd"/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работников;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координации деятельности методических объединений</w:t>
            </w:r>
          </w:p>
          <w:p w:rsidR="00335B0C" w:rsidRPr="00FF0643" w:rsidRDefault="00335B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B0C" w:rsidRPr="00FF0643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Общее собрание работников –</w:t>
            </w:r>
          </w:p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коллегиальный орган управления</w:t>
            </w:r>
          </w:p>
          <w:p w:rsidR="00335B0C" w:rsidRPr="00FF0643" w:rsidRDefault="00335B0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068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ind w:firstLine="17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 право работников участвовать в управлении образовательной организацией, в том числе: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участвовать в разработке и принятии коллективного договора,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 трудового распорядка, изменений и дополнений к ним;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разрешать конфликтные ситуации между работниками и администрацией образовательной организации;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− вносить предложения по корректировке плана мероприятий </w:t>
            </w:r>
          </w:p>
          <w:p w:rsidR="00335B0C" w:rsidRPr="00FF0643" w:rsidRDefault="00FF0643">
            <w:pPr>
              <w:spacing w:after="0" w:line="240" w:lineRule="auto"/>
              <w:ind w:firstLine="3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организации, совершенствованию ее работы и развитию материальной базы</w:t>
            </w:r>
          </w:p>
          <w:p w:rsidR="00335B0C" w:rsidRPr="00FF0643" w:rsidRDefault="00335B0C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35B0C" w:rsidRPr="00FF0643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Наблюдательный совет</w:t>
            </w:r>
          </w:p>
        </w:tc>
        <w:tc>
          <w:tcPr>
            <w:tcW w:w="5068" w:type="dxa"/>
            <w:shd w:val="clear" w:color="auto" w:fill="auto"/>
          </w:tcPr>
          <w:p w:rsidR="00335B0C" w:rsidRPr="00FF0643" w:rsidRDefault="00FF0643">
            <w:pPr>
              <w:pStyle w:val="Default"/>
              <w:jc w:val="both"/>
            </w:pPr>
            <w:r w:rsidRPr="00FF0643">
              <w:t>Постоянно действующий коллегиальный орган.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>Наблюдательный совет Учреждения рассматривает: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-предложения Учредителя или руководителя Учреждения о внесении изменений в Устав Учреждения; 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-предложения Учредителя или руководителя Учреждения о создании и ликвидации филиалов Учреждения, об открытии и о закрытии его представительств; 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-предложения Учредителя или руководителя Учреждения о  реорганизации Учреждения или о его ликвидации; 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-предложения Учредителя или руководителя Учреждения об изъятии  имущества, закрепленного за Учреждением на праве </w:t>
            </w:r>
            <w:r w:rsidRPr="00FF0643">
              <w:lastRenderedPageBreak/>
              <w:t xml:space="preserve">оперативного управления; 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>-предложения руководителя Учреждения об участии Учреждения в деятельности других юридических лиц, в том числе о внесении денежных средств и иного имущества в уставный (складочный) капитал других юридических лиц или передаче такого имущества иным образом другим юридическим лицам, в качестве учредителя или участника;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-проект плана финансово-хозяйственной деятельности Учреждения; 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 -по представлению руководителя Учреждения проекты отчетов о деятельности Учреждения и об использовании его имущества, об исполнении плана его финансово-хозяйственной деятельности, годовую бухгалтерскую отчетность Учреждения; 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-предложения руководителя Учреждения о совершении сделок по распоряжению имуществом, которым Учреждение в соответствии с законодательством не вправе распоряжаться самостоятельно; 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>-предложения руководителя Учреждения о совершении крупных сделок;</w:t>
            </w:r>
          </w:p>
          <w:p w:rsidR="00335B0C" w:rsidRPr="00FF0643" w:rsidRDefault="00FF0643">
            <w:pPr>
              <w:pStyle w:val="Default"/>
              <w:jc w:val="both"/>
            </w:pPr>
            <w:r w:rsidRPr="00FF0643">
              <w:t xml:space="preserve">-предложения руководителя Учреждения о совершении сделок, в которых имеется заинтересованность; </w:t>
            </w:r>
          </w:p>
          <w:p w:rsidR="00335B0C" w:rsidRPr="00FF0643" w:rsidRDefault="00335B0C">
            <w:pPr>
              <w:pStyle w:val="Default"/>
              <w:jc w:val="both"/>
              <w:rPr>
                <w:rFonts w:eastAsia="Times New Roman"/>
              </w:rPr>
            </w:pPr>
          </w:p>
        </w:tc>
      </w:tr>
    </w:tbl>
    <w:p w:rsidR="00335B0C" w:rsidRPr="00FF0643" w:rsidRDefault="00335B0C">
      <w:pPr>
        <w:spacing w:after="0" w:line="240" w:lineRule="auto"/>
        <w:ind w:hanging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Представительным органом работников является первичная профсоюзная организация (ППО).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Совет родителей не является органом управления, но действует для учета мнения родителей при принятии локальных актов.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и система управления соответствуют специфике деятельности Детского сада.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деятельностью детского сада осуществляет Учредитель в лице Управления образования ИКМО г. Казань.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Вывод: Действующая система управления позволяет оптимизировать управление, включить в пространство управленческой деятельности значительное число педагогов, работников ДОУ и родителей (законных представителей). Структура и механизм управления ДОУ позволяют обеспечить стабильное функционирование, способствуют развитию инициативы участников образовательного процесса (педагогов, родителей (законных представителей), детей) и сотрудников ДОУ.</w:t>
      </w:r>
    </w:p>
    <w:p w:rsidR="00335B0C" w:rsidRPr="00FF0643" w:rsidRDefault="00FF0643">
      <w:pPr>
        <w:pStyle w:val="Default"/>
        <w:jc w:val="both"/>
      </w:pPr>
      <w:r w:rsidRPr="00FF0643">
        <w:rPr>
          <w:rFonts w:eastAsia="Times New Roman"/>
          <w:color w:val="auto"/>
        </w:rPr>
        <w:t xml:space="preserve">   </w:t>
      </w:r>
      <w:r w:rsidR="005D55A9">
        <w:rPr>
          <w:rFonts w:eastAsia="Times New Roman"/>
          <w:color w:val="auto"/>
        </w:rPr>
        <w:t xml:space="preserve">  Внедрение в </w:t>
      </w:r>
      <w:r w:rsidRPr="00FF0643">
        <w:rPr>
          <w:rFonts w:eastAsia="Times New Roman"/>
          <w:color w:val="auto"/>
        </w:rPr>
        <w:t xml:space="preserve"> </w:t>
      </w:r>
      <w:r w:rsidRPr="00FF0643">
        <w:t xml:space="preserve">систему управления детским садом </w:t>
      </w:r>
      <w:r w:rsidR="005D55A9">
        <w:t xml:space="preserve">элементов электронного документооборота </w:t>
      </w:r>
      <w:r w:rsidRPr="00FF0643">
        <w:t xml:space="preserve">упростило работу </w:t>
      </w:r>
      <w:r w:rsidR="005D55A9">
        <w:t>учреждения.</w:t>
      </w:r>
      <w:r w:rsidRPr="00FF0643">
        <w:t xml:space="preserve"> </w:t>
      </w:r>
      <w:r w:rsidR="001A6EAE">
        <w:t>По итогам 2023</w:t>
      </w:r>
      <w:r w:rsidRPr="00FF0643">
        <w:t xml:space="preserve"> года система управления детского сада оценивается как эффективная, позволяющая учесть мнение работников и всех участников образовательных отношений.  </w:t>
      </w:r>
    </w:p>
    <w:p w:rsidR="00335B0C" w:rsidRPr="00FF0643" w:rsidRDefault="00335B0C">
      <w:pPr>
        <w:pStyle w:val="Default"/>
        <w:jc w:val="both"/>
      </w:pPr>
    </w:p>
    <w:p w:rsidR="00FF0643" w:rsidRDefault="00FF0643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A6EAE" w:rsidRDefault="001A6EAE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A6EAE" w:rsidRDefault="001A6EAE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35B0C" w:rsidRPr="00FF0643" w:rsidRDefault="00FF0643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I</w:t>
      </w: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GB" w:eastAsia="ru-RU"/>
        </w:rPr>
        <w:t>I</w:t>
      </w: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 Оценка образовательной деятельности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Образовательная деятельность в детском саду организована в соответствии </w:t>
      </w: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 </w:t>
      </w:r>
      <w:hyperlink r:id="rId10" w:anchor="/document/99/902389617/" w:history="1">
        <w:r w:rsidRPr="00FF0643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Федеральным законом от 29.12.2012 № 273-ФЗ</w:t>
        </w:r>
      </w:hyperlink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«Об образовании в Российской Федерации», </w:t>
      </w:r>
      <w:hyperlink r:id="rId11" w:anchor="/document/99/499057887/" w:history="1">
        <w:r w:rsidRPr="00FF0643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 xml:space="preserve">ФГОС дошкольного </w:t>
        </w:r>
        <w:proofErr w:type="gramStart"/>
        <w:r w:rsidRPr="00FF0643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образовани</w:t>
        </w:r>
      </w:hyperlink>
      <w:hyperlink r:id="rId12" w:anchor="/document/99/499057887/" w:history="1">
        <w:r w:rsidRPr="00FF0643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я</w:t>
        </w:r>
        <w:proofErr w:type="gramEnd"/>
      </w:hyperlink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, </w:t>
      </w:r>
      <w:hyperlink r:id="rId13" w:anchor="/document/97/485031/" w:history="1">
        <w:r w:rsidRPr="00FF0643">
          <w:rPr>
            <w:rFonts w:ascii="Times New Roman" w:eastAsia="Times New Roman" w:hAnsi="Times New Roman" w:cs="Times New Roman"/>
            <w:iCs/>
            <w:sz w:val="24"/>
            <w:szCs w:val="24"/>
            <w:lang w:eastAsia="ru-RU"/>
          </w:rPr>
          <w:t>СП 2.4.3648-20</w:t>
        </w:r>
      </w:hyperlink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 «Санитарно-эпидемиологические требования к организациям воспитания и обучения, отдыха и оздоровления детей и молодежи».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Образовательная деятельность ведется на основании </w:t>
      </w:r>
      <w:r w:rsidR="001A6EA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ФОП </w:t>
      </w:r>
      <w:proofErr w:type="gramStart"/>
      <w:r w:rsidR="001A6EA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ДО</w:t>
      </w:r>
      <w:proofErr w:type="gramEnd"/>
      <w:r w:rsidR="001A6EAE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Детский сад посещают 331 воспитанника в возрасте от 3 до 7 лет. В детском саду сформировано 12 групп общеразвивающей направленности. Из них:</w:t>
      </w:r>
    </w:p>
    <w:p w:rsidR="00335B0C" w:rsidRPr="00FF0643" w:rsidRDefault="00FF064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0643">
        <w:rPr>
          <w:rFonts w:ascii="Times New Roman" w:hAnsi="Times New Roman" w:cs="Times New Roman"/>
          <w:sz w:val="24"/>
          <w:szCs w:val="24"/>
        </w:rPr>
        <w:t>3 группы вторые младшие (3-4 года);</w:t>
      </w:r>
    </w:p>
    <w:p w:rsidR="00335B0C" w:rsidRPr="00FF0643" w:rsidRDefault="005D55A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FF0643" w:rsidRPr="00FF0643">
        <w:rPr>
          <w:rFonts w:ascii="Times New Roman" w:hAnsi="Times New Roman" w:cs="Times New Roman"/>
          <w:sz w:val="24"/>
          <w:szCs w:val="24"/>
        </w:rPr>
        <w:t xml:space="preserve"> группы средние (4-5 лет);</w:t>
      </w:r>
    </w:p>
    <w:p w:rsidR="00335B0C" w:rsidRPr="00FF0643" w:rsidRDefault="00FF0643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F0643">
        <w:rPr>
          <w:rFonts w:ascii="Times New Roman" w:hAnsi="Times New Roman" w:cs="Times New Roman"/>
          <w:sz w:val="24"/>
          <w:szCs w:val="24"/>
        </w:rPr>
        <w:t>3 группы старшие (5-6 лет);</w:t>
      </w:r>
    </w:p>
    <w:p w:rsidR="00335B0C" w:rsidRPr="00FF0643" w:rsidRDefault="005D55A9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FF0643" w:rsidRPr="00FF0643">
        <w:rPr>
          <w:rFonts w:ascii="Times New Roman" w:hAnsi="Times New Roman" w:cs="Times New Roman"/>
          <w:sz w:val="24"/>
          <w:szCs w:val="24"/>
        </w:rPr>
        <w:t xml:space="preserve"> группы подготовительные (6-7 лет);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ведётся на русском языке, в очной форме, нормативный срок обучения 4 года, уровень образования – дошкольное общее образование. Образовательный процесс в ДОУ строится с учетом контингента воспитанников, их индивидуальных и возрастных особенностей. При организации образовательного процесса учитываются принципы интеграции образовательных областей (физическое развитие, познавательное развитие, речевое развитие, социально-коммуникативное развитие, художественно-эстетическое развитие) в соответствии с возрастными возможностями и особенностями детей.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Образовательный проце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сс стр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оится на основе законодательно-нормативных документов, оценки состояния здоровья детей, системы психолого-педагогических принципов, отражающих представление о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дошкольного детства. Основной формой образования и воспитания является игра и виды детской деятельности (игровая, коммуникативная, трудовая, познавательно-исследовательская, продуктивная, музыкально-художественная, чтение художественной литературы, физическая активность). В основу организации образовательного процесса положен комплексно-тематический принцип планирования.</w:t>
      </w:r>
    </w:p>
    <w:p w:rsidR="00335B0C" w:rsidRPr="00FF0643" w:rsidRDefault="00FF0643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       </w:t>
      </w:r>
      <w:r w:rsidRPr="00FF064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В</w:t>
      </w: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Pr="00FF064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ДОУ проводится работа по коррекции 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ar-SA"/>
        </w:rPr>
        <w:t>недостатков</w:t>
      </w:r>
      <w:r w:rsidRPr="00FF0643">
        <w:rPr>
          <w:rFonts w:ascii="Times New Roman" w:eastAsia="Times New Roman" w:hAnsi="Times New Roman" w:cs="Times New Roman"/>
          <w:color w:val="FF6600"/>
          <w:sz w:val="24"/>
          <w:szCs w:val="24"/>
          <w:lang w:eastAsia="ar-SA"/>
        </w:rPr>
        <w:t xml:space="preserve"> 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ar-SA"/>
        </w:rPr>
        <w:t>в речи детей</w:t>
      </w:r>
      <w:r w:rsidRPr="00FF0643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>.</w:t>
      </w: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062671">
        <w:rPr>
          <w:rFonts w:ascii="Times New Roman" w:eastAsia="Times New Roman" w:hAnsi="Times New Roman" w:cs="Times New Roman"/>
          <w:sz w:val="24"/>
          <w:szCs w:val="24"/>
          <w:lang w:eastAsia="ar-SA"/>
        </w:rPr>
        <w:t>В учреждении функционирует  4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 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ar-SA"/>
        </w:rPr>
        <w:t>логопедических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группы, которые посещают дети с диагнозами ОНР, ФФН. В ДОУ оборудован логопедический кабинет, отвечающий современным требованиям. Созданы все необходимые условия для квалифицированной коррекции речевых нарушений у детей. В логопедическом кабинете имеются дидактические игры и игрушки; раздаточный материал; зеркала для индивидуальной работы, мольберт для демонстрации.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результатам психолого-медик</w:t>
      </w:r>
      <w:r w:rsidR="00062671">
        <w:rPr>
          <w:rFonts w:ascii="Times New Roman" w:eastAsia="Times New Roman" w:hAnsi="Times New Roman" w:cs="Times New Roman"/>
          <w:sz w:val="24"/>
          <w:szCs w:val="24"/>
          <w:lang w:eastAsia="ru-RU"/>
        </w:rPr>
        <w:t>о-педагогической комиссии в 2023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-202</w:t>
      </w:r>
      <w:r w:rsidR="00062671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уч.г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. в логопед</w:t>
      </w:r>
      <w:r w:rsidR="00062671">
        <w:rPr>
          <w:rFonts w:ascii="Times New Roman" w:eastAsia="Times New Roman" w:hAnsi="Times New Roman" w:cs="Times New Roman"/>
          <w:sz w:val="24"/>
          <w:szCs w:val="24"/>
          <w:lang w:eastAsia="ru-RU"/>
        </w:rPr>
        <w:t>ическую группу было зачислено 56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ребенка. Все дети из подготовительного возраста из логопедической группы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выпустились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 общеобразовательные школы с исправленной чистой речью. </w:t>
      </w:r>
    </w:p>
    <w:p w:rsidR="00335B0C" w:rsidRPr="00FF0643" w:rsidRDefault="00335B0C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35B0C" w:rsidRPr="00FF0643" w:rsidRDefault="00FF0643">
      <w:pPr>
        <w:spacing w:after="0" w:line="240" w:lineRule="auto"/>
        <w:ind w:left="-90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Воспитательная работа</w:t>
      </w:r>
    </w:p>
    <w:p w:rsidR="00FF0643" w:rsidRDefault="00FF0643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Чтобы выбрать стратегию воспитательной работы, в 202</w:t>
      </w:r>
      <w:r w:rsidR="00062671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3</w:t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году проводился анализ состава семей воспитанников.</w:t>
      </w:r>
    </w:p>
    <w:p w:rsidR="00FF0643" w:rsidRDefault="00FF0643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31C7F" w:rsidRDefault="00D31C7F">
      <w:pPr>
        <w:spacing w:after="150" w:line="240" w:lineRule="auto"/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</w:pPr>
    </w:p>
    <w:p w:rsidR="00335B0C" w:rsidRPr="00FF0643" w:rsidRDefault="00FF0643">
      <w:pPr>
        <w:spacing w:after="15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Характеристика семей по составу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72"/>
        <w:gridCol w:w="1965"/>
        <w:gridCol w:w="5368"/>
      </w:tblGrid>
      <w:tr w:rsidR="00335B0C" w:rsidRPr="00FF0643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Состав семьи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Процент от общего количества семей воспитанников</w:t>
            </w:r>
          </w:p>
        </w:tc>
      </w:tr>
      <w:tr w:rsidR="00335B0C" w:rsidRPr="00FF0643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Полная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06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06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92,4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335B0C" w:rsidRPr="00FF0643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Неполная</w:t>
            </w:r>
            <w:proofErr w:type="gramEnd"/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 матерью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06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06267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7,5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335B0C" w:rsidRPr="00FF0643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Неполная</w:t>
            </w:r>
            <w:proofErr w:type="gramEnd"/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с отцом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0</w:t>
            </w:r>
          </w:p>
        </w:tc>
      </w:tr>
    </w:tbl>
    <w:p w:rsidR="00335B0C" w:rsidRPr="00FF0643" w:rsidRDefault="00FF0643">
      <w:pPr>
        <w:spacing w:after="150" w:line="240" w:lineRule="auto"/>
        <w:rPr>
          <w:rFonts w:ascii="Times New Roman" w:eastAsia="Times New Roman" w:hAnsi="Times New Roman" w:cs="Times New Roman"/>
          <w:b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iCs/>
          <w:color w:val="222222"/>
          <w:sz w:val="24"/>
          <w:szCs w:val="24"/>
          <w:lang w:eastAsia="ru-RU"/>
        </w:rPr>
        <w:t>Характеристика семей по количеству детей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67"/>
        <w:gridCol w:w="2417"/>
        <w:gridCol w:w="4221"/>
      </w:tblGrid>
      <w:tr w:rsidR="00335B0C" w:rsidRPr="00FF0643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 детей в семье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Количество семей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Процент от общего количества семей воспитанников</w:t>
            </w:r>
          </w:p>
        </w:tc>
      </w:tr>
      <w:tr w:rsidR="00335B0C" w:rsidRPr="00FF0643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Один ребенок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21,1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</w:tr>
      <w:tr w:rsidR="00335B0C" w:rsidRPr="00FF0643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Два ребенка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61,6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</w:tr>
      <w:tr w:rsidR="00335B0C" w:rsidRPr="00FF0643">
        <w:tc>
          <w:tcPr>
            <w:tcW w:w="31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Три ребенка и более</w:t>
            </w:r>
          </w:p>
        </w:tc>
        <w:tc>
          <w:tcPr>
            <w:tcW w:w="25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45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17,2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</w:tr>
    </w:tbl>
    <w:p w:rsidR="00335B0C" w:rsidRPr="00FF0643" w:rsidRDefault="00FF0643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</w:t>
      </w:r>
      <w:r w:rsidR="002A533A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рвые месяцы после зачисления в д</w:t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етский сад.</w:t>
      </w:r>
    </w:p>
    <w:p w:rsidR="00335B0C" w:rsidRPr="00FF0643" w:rsidRDefault="00FF0643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Дополнительное образование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В целях удовлетворения запросов граждан в образовательных и иных услугах на платной основе, на основании опроса и результатов мониторинга родителей детского сада и жителей микрорайона, в соответствии с Федеральным законом «Об образовании в Российской Федерации» от 29.12.2012г. № 273-ФЗ, Постановлением Правительства Российской Федерации от 15.08.2013г. № 706 «Об утверждении правил оказания платных образовательных услуг», Постановлением Кабинета Министров РТ от 31.08.2014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№ 395 «О платных услугах и предпринимательской деятельности бюджетных организаций и иных организаций, получающих ассигнования из бюджета РТ», Постановлением Исполнительного комитета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.К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азани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 24.052012г. «О платных услугах муниципальных учреждений, получающих ассигнования из бюджета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г.Казани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», Положением о предоставлении дополнительных платных образовательных и иных услуг МАДОУ «Детский сад № 131» и личных заявлений родителей в 202</w:t>
      </w:r>
      <w:r w:rsidR="00921F03"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году функционировали кружки по направлениям: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1) художественно-эстетическое: «Выше радуги» (студия изобразительного творчества); «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Стрекозки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» (хореографическая студия); «</w:t>
      </w:r>
      <w:r w:rsidR="002A533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Веселые ребята» (студия Вокала)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2) социально-педагогическое: «</w:t>
      </w:r>
      <w:r w:rsidRPr="00FF064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Hello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064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English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(изучение английского языка); Индивидуальные занятия с учителем-логопедом; группа </w:t>
      </w:r>
      <w:r w:rsidR="00D31C7F"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кратковременного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пребывания для детей раннего возраста «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Лелик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Болик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3) Интеллектуальное: «Ментальная арифметика», «Интеллектуал» (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Предшкольная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подготовка); «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Лего</w:t>
      </w:r>
      <w:proofErr w:type="spellEnd"/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Land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(Легоконст</w:t>
      </w:r>
      <w:r w:rsidR="00921F0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руирование)</w:t>
      </w:r>
      <w:r w:rsidRPr="00FF06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4)  исследовательское: “Всезнамус” (лаборатория занимательной науки);</w:t>
      </w:r>
    </w:p>
    <w:p w:rsidR="00335B0C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физкультурно-спортивное: Детский фитнес с элементами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</w:t>
      </w:r>
      <w:r w:rsidR="002A533A">
        <w:rPr>
          <w:rFonts w:ascii="Times New Roman" w:eastAsia="Times New Roman" w:hAnsi="Times New Roman" w:cs="Times New Roman"/>
          <w:sz w:val="24"/>
          <w:szCs w:val="24"/>
          <w:lang w:eastAsia="ru-RU"/>
        </w:rPr>
        <w:t>иоролл</w:t>
      </w:r>
      <w:proofErr w:type="spellEnd"/>
      <w:r w:rsidR="002A533A">
        <w:rPr>
          <w:rFonts w:ascii="Times New Roman" w:eastAsia="Times New Roman" w:hAnsi="Times New Roman" w:cs="Times New Roman"/>
          <w:sz w:val="24"/>
          <w:szCs w:val="24"/>
          <w:lang w:eastAsia="ru-RU"/>
        </w:rPr>
        <w:t>-аэробики, Каратэ, Футбол,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2A533A"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Шахматы;</w:t>
      </w:r>
    </w:p>
    <w:p w:rsidR="00921F03" w:rsidRPr="00FF0643" w:rsidRDefault="00921F0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6) инженерно-техническое: </w:t>
      </w:r>
      <w:r w:rsidRPr="00FF06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“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Streko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F0643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park</w:t>
      </w:r>
      <w:r w:rsidRPr="00FF0643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” (роботоконструирование)</w:t>
      </w:r>
      <w:r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;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Охват ДПУ за 3 года: </w:t>
      </w:r>
      <w:r w:rsidR="00921F03">
        <w:rPr>
          <w:rFonts w:ascii="Times New Roman" w:eastAsia="Times New Roman" w:hAnsi="Times New Roman" w:cs="Times New Roman"/>
          <w:sz w:val="24"/>
          <w:szCs w:val="24"/>
          <w:lang w:eastAsia="ru-RU"/>
        </w:rPr>
        <w:t>2023</w:t>
      </w:r>
      <w:r w:rsidR="002A533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-92%; </w:t>
      </w:r>
      <w:r w:rsidR="00921F03">
        <w:rPr>
          <w:rFonts w:ascii="Times New Roman" w:eastAsia="Times New Roman" w:hAnsi="Times New Roman" w:cs="Times New Roman"/>
          <w:sz w:val="24"/>
          <w:szCs w:val="24"/>
          <w:lang w:eastAsia="ru-RU"/>
        </w:rPr>
        <w:t>2022-92%, 2021</w:t>
      </w:r>
      <w:r w:rsidR="002A533A">
        <w:rPr>
          <w:rFonts w:ascii="Times New Roman" w:eastAsia="Times New Roman" w:hAnsi="Times New Roman" w:cs="Times New Roman"/>
          <w:sz w:val="24"/>
          <w:szCs w:val="24"/>
          <w:lang w:eastAsia="ru-RU"/>
        </w:rPr>
        <w:t>-89%,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дополнительном образовании задействовано 92 % воспитанников Детского сада. За последние три года повысился спрос на дополнительные кружки. </w:t>
      </w:r>
    </w:p>
    <w:p w:rsidR="00335B0C" w:rsidRPr="00FF0643" w:rsidRDefault="00335B0C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5B0C" w:rsidRPr="00FF0643" w:rsidRDefault="00FF0643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III. </w:t>
      </w: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Оценка организации учебного процесса (</w:t>
      </w:r>
      <w:proofErr w:type="spellStart"/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воспитательно</w:t>
      </w:r>
      <w:proofErr w:type="spellEnd"/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-образовательного процесса)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основе образовательного процесса в Детском саду лежит взаимодействие педагогических работников, администрации и родителей. Основными участниками образовательного процесса являются дети, родители, педагоги.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Основные форма организации образовательного процесса:</w:t>
      </w:r>
    </w:p>
    <w:p w:rsidR="00335B0C" w:rsidRPr="00FF0643" w:rsidRDefault="00FF064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совместная деятельность педагогического работника и воспитанников в рамках организованной образовательной деятельности по освоению основной общеобразовательной программы;</w:t>
      </w:r>
    </w:p>
    <w:p w:rsidR="00335B0C" w:rsidRPr="00FF0643" w:rsidRDefault="00FF0643">
      <w:pPr>
        <w:numPr>
          <w:ilvl w:val="0"/>
          <w:numId w:val="1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самостоятельная деятельность воспитанников под наблюдением педагогического работника.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Занятия в рамках образовательной деятельности ведутся по подгруппам. Продолжительность занятий соответствует </w:t>
      </w:r>
      <w:hyperlink r:id="rId14" w:anchor="/document/97/486051/infobar-attachment/" w:history="1">
        <w:r w:rsidRPr="00FF0643">
          <w:rPr>
            <w:rFonts w:ascii="Times New Roman" w:eastAsia="Times New Roman" w:hAnsi="Times New Roman" w:cs="Times New Roman"/>
            <w:iCs/>
            <w:color w:val="222222"/>
            <w:sz w:val="24"/>
            <w:szCs w:val="24"/>
            <w:lang w:eastAsia="ru-RU"/>
          </w:rPr>
          <w:t>СанПиН 1.2.3685-21</w:t>
        </w:r>
      </w:hyperlink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 и составляет:</w:t>
      </w:r>
    </w:p>
    <w:p w:rsidR="00335B0C" w:rsidRPr="00FF0643" w:rsidRDefault="00FF0643">
      <w:pPr>
        <w:pStyle w:val="ae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3 до 4 лет – до 15 мин;</w:t>
      </w:r>
    </w:p>
    <w:p w:rsidR="00335B0C" w:rsidRPr="00FF0643" w:rsidRDefault="00FF0643">
      <w:pPr>
        <w:pStyle w:val="ae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4 до 5 лет – до 20 мин;</w:t>
      </w:r>
    </w:p>
    <w:p w:rsidR="00335B0C" w:rsidRPr="00FF0643" w:rsidRDefault="00FF0643">
      <w:pPr>
        <w:pStyle w:val="ae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5 до 6 лет – до 25 мин;</w:t>
      </w:r>
    </w:p>
    <w:p w:rsidR="00335B0C" w:rsidRPr="00FF0643" w:rsidRDefault="00FF0643">
      <w:pPr>
        <w:pStyle w:val="ae"/>
        <w:numPr>
          <w:ilvl w:val="0"/>
          <w:numId w:val="2"/>
        </w:numPr>
        <w:spacing w:after="0" w:line="240" w:lineRule="auto"/>
        <w:ind w:left="0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группах с детьми от 6 до 7 лет – до 30 мин.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Между занятиями в рамках образовательной деятельности предусмотрены перерывы продолжительностью не менее 10 минут.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Основной формой занятия является игра. Образовательная деятельность с детьми строится с учётом индивидуальных особенностей детей и их способностей. Выявление и развитие способностей воспитанников осуществляется в любых формах образовательного процесса.</w:t>
      </w:r>
    </w:p>
    <w:p w:rsidR="00335B0C" w:rsidRPr="00FF0643" w:rsidRDefault="00FF0643">
      <w:pPr>
        <w:spacing w:after="15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ru-RU"/>
        </w:rPr>
        <w:t>IV</w:t>
      </w: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 содержания и качества подготовки обучающихся.</w:t>
      </w:r>
    </w:p>
    <w:p w:rsidR="00335B0C" w:rsidRPr="00FF0643" w:rsidRDefault="00FF0643">
      <w:pPr>
        <w:spacing w:after="150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Уровень развития детей анализируется по итогам педагогической диагностики. Формы проведения диагностики:</w:t>
      </w:r>
    </w:p>
    <w:p w:rsidR="00335B0C" w:rsidRPr="00FF0643" w:rsidRDefault="00FF0643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диагностические обследование (по каждому разделу программы);</w:t>
      </w:r>
    </w:p>
    <w:p w:rsidR="00335B0C" w:rsidRPr="00FF0643" w:rsidRDefault="00FF0643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диагностические срезы;</w:t>
      </w:r>
    </w:p>
    <w:p w:rsidR="00335B0C" w:rsidRPr="00FF0643" w:rsidRDefault="00FF0643">
      <w:pPr>
        <w:numPr>
          <w:ilvl w:val="0"/>
          <w:numId w:val="4"/>
        </w:numPr>
        <w:spacing w:after="0" w:line="240" w:lineRule="auto"/>
        <w:ind w:left="270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наблюдения, итоговые занятия.</w:t>
      </w:r>
    </w:p>
    <w:p w:rsidR="00335B0C" w:rsidRPr="00FF0643" w:rsidRDefault="00FF0643" w:rsidP="00D31C7F">
      <w:pPr>
        <w:spacing w:after="15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В каждой возрастной группе имеются листы индивидуального диагностического обследования освоения основной образовательной программы дошкольного </w:t>
      </w:r>
      <w:r w:rsidR="00D31C7F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образования Детского сада (ООП д</w:t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етского сада). Листы включают анализ уровня развития воспитанников в рамках целевых ориентиров дошкольного образования и качества освоения образовательных областей. Так, результаты качества освоения ООП детского сада </w:t>
      </w:r>
      <w:proofErr w:type="gramStart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на конец</w:t>
      </w:r>
      <w:proofErr w:type="gramEnd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202</w:t>
      </w:r>
      <w:r w:rsidR="00024C67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3</w:t>
      </w:r>
      <w:r w:rsidR="00887FD5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</w:t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года выглядят следующим образом: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59"/>
        <w:gridCol w:w="765"/>
        <w:gridCol w:w="811"/>
        <w:gridCol w:w="811"/>
        <w:gridCol w:w="658"/>
        <w:gridCol w:w="827"/>
        <w:gridCol w:w="689"/>
        <w:gridCol w:w="1056"/>
        <w:gridCol w:w="1729"/>
      </w:tblGrid>
      <w:tr w:rsidR="00335B0C" w:rsidRPr="00FF0643">
        <w:trPr>
          <w:jc w:val="center"/>
        </w:trPr>
        <w:tc>
          <w:tcPr>
            <w:tcW w:w="211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Уровень развития воспитанников в рамках целевых ориентиров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Выше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Норма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Ниже нормы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Итого</w:t>
            </w:r>
          </w:p>
        </w:tc>
      </w:tr>
      <w:tr w:rsidR="00335B0C" w:rsidRPr="00FF0643">
        <w:trPr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0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Кол-во</w:t>
            </w:r>
          </w:p>
        </w:tc>
        <w:tc>
          <w:tcPr>
            <w:tcW w:w="1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% воспитанников в пределе</w:t>
            </w: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shd w:val="clear" w:color="auto" w:fill="FFFFCC"/>
                <w:lang w:eastAsia="ru-RU"/>
              </w:rPr>
              <w:br/>
            </w: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нормы</w:t>
            </w:r>
          </w:p>
        </w:tc>
      </w:tr>
      <w:tr w:rsidR="00335B0C" w:rsidRPr="00FF0643">
        <w:trPr>
          <w:trHeight w:val="705"/>
          <w:jc w:val="center"/>
        </w:trPr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921F0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10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331</w:t>
            </w:r>
          </w:p>
        </w:tc>
        <w:tc>
          <w:tcPr>
            <w:tcW w:w="1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EE2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79,0</w:t>
            </w:r>
          </w:p>
        </w:tc>
      </w:tr>
      <w:tr w:rsidR="00335B0C" w:rsidRPr="00FF0643">
        <w:trPr>
          <w:jc w:val="center"/>
        </w:trPr>
        <w:tc>
          <w:tcPr>
            <w:tcW w:w="21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Качество освоения образовательных областей</w:t>
            </w:r>
          </w:p>
        </w:tc>
        <w:tc>
          <w:tcPr>
            <w:tcW w:w="7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EE2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EE2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163</w:t>
            </w:r>
          </w:p>
        </w:tc>
        <w:tc>
          <w:tcPr>
            <w:tcW w:w="6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49,2</w:t>
            </w:r>
          </w:p>
        </w:tc>
        <w:tc>
          <w:tcPr>
            <w:tcW w:w="8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EE2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7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EE2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16,6</w:t>
            </w:r>
          </w:p>
        </w:tc>
        <w:tc>
          <w:tcPr>
            <w:tcW w:w="103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EE2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321</w:t>
            </w:r>
          </w:p>
        </w:tc>
        <w:tc>
          <w:tcPr>
            <w:tcW w:w="165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35B0C" w:rsidRPr="00FF0643" w:rsidRDefault="00EE28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83,2</w:t>
            </w:r>
          </w:p>
        </w:tc>
      </w:tr>
    </w:tbl>
    <w:p w:rsidR="00335B0C" w:rsidRPr="00FF0643" w:rsidRDefault="00335B0C">
      <w:pPr>
        <w:spacing w:after="15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В ма</w:t>
      </w:r>
      <w:r w:rsidR="00024C6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е 2023</w:t>
      </w: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года педагоги детского сада проводили обследование воспитанников подготовительных групп  на предмет оценки </w:t>
      </w:r>
      <w:proofErr w:type="spellStart"/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сформированности</w:t>
      </w:r>
      <w:proofErr w:type="spellEnd"/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предпосылок к учебной деятельности в количестве </w:t>
      </w:r>
      <w:r w:rsidR="00EE2869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58</w:t>
      </w: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человек. </w:t>
      </w:r>
      <w:proofErr w:type="gramStart"/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Задания позволили оценить уровень </w:t>
      </w:r>
      <w:proofErr w:type="spellStart"/>
      <w:r w:rsidR="004A18B4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сформ</w:t>
      </w:r>
      <w:r w:rsidR="004A18B4"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ированности</w:t>
      </w:r>
      <w:proofErr w:type="spellEnd"/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предпосылок к учебной деятельности: возможность работать в соответствии с фронтальной инструкцией 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 возможностей распределения и переключения внимания, работоспособности, темпа, целенаправленности деятельности и самоконтроля.</w:t>
      </w:r>
      <w:proofErr w:type="gramEnd"/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Результаты педагогического анализа </w:t>
      </w:r>
      <w:r w:rsidR="00887FD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показывают преобладание детей со средним уровнем</w:t>
      </w: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развития при прогрессирующей динамике на конец учебного года, что говорит о результативности образовательной деятельности в детском саду.</w:t>
      </w:r>
    </w:p>
    <w:p w:rsidR="00335B0C" w:rsidRPr="00FF0643" w:rsidRDefault="00335B0C">
      <w:pPr>
        <w:spacing w:after="15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35B0C" w:rsidRPr="00FF0643" w:rsidRDefault="00FF0643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V. Оценка </w:t>
      </w:r>
      <w:proofErr w:type="gramStart"/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функционирования внутренней системы оценки качества образования</w:t>
      </w:r>
      <w:proofErr w:type="gramEnd"/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Мониторинг качества обр</w:t>
      </w:r>
      <w:r w:rsidR="00887FD5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азовательной </w:t>
      </w:r>
      <w:r w:rsidR="00024C67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деятельности в 2023</w:t>
      </w: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году показал хорошую работу педагогического коллектива по всем показателям. Состояние здоровья и физического развития воспитанников удовлетворительные. Воспитанники подготовительных групп показали высокие показатели готовности к школьному обучению. В течение года воспитанники детского сада успешно участвовали в конкурсах и мероприятиях различного уровня.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Анализ показателей указывает на то, что МАДОУ «Детский сад № 131»  имеет достаточную инфраструктуру, которая соответствует требованиям </w:t>
      </w:r>
      <w:hyperlink r:id="rId15" w:anchor="/document/97/485031/" w:history="1">
        <w:r w:rsidRPr="00FF0643">
          <w:rPr>
            <w:rFonts w:ascii="Times New Roman" w:eastAsia="Times New Roman" w:hAnsi="Times New Roman" w:cs="Times New Roman"/>
            <w:iCs/>
            <w:color w:val="222222"/>
            <w:sz w:val="24"/>
            <w:szCs w:val="24"/>
            <w:lang w:eastAsia="ru-RU"/>
          </w:rPr>
          <w:t>СП 2.4.3648-20</w:t>
        </w:r>
      </w:hyperlink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 «Санитарно-эпидемиологические требования к организациям воспитания и обучения, отдыха и оздоровления детей и молодежи» и позволяет реализовывать образовательные программы в полном объеме в соответствии с </w:t>
      </w:r>
      <w:r w:rsidR="00EE2869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ФОП и </w:t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ФГОС </w:t>
      </w:r>
      <w:proofErr w:type="gramStart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ДО</w:t>
      </w:r>
      <w:proofErr w:type="gramEnd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.</w:t>
      </w:r>
    </w:p>
    <w:p w:rsidR="00335B0C" w:rsidRPr="00FF0643" w:rsidRDefault="00335B0C" w:rsidP="00887FD5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335B0C" w:rsidRPr="00FF0643" w:rsidRDefault="00FF0643" w:rsidP="00FF0643">
      <w:pPr>
        <w:spacing w:after="0" w:line="240" w:lineRule="auto"/>
        <w:ind w:left="33" w:hanging="33"/>
        <w:contextualSpacing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</w:t>
      </w: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GB" w:eastAsia="ru-RU"/>
        </w:rPr>
        <w:t>I</w:t>
      </w: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Кадровый состав. </w:t>
      </w:r>
      <w:proofErr w:type="spellStart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Воспитательно</w:t>
      </w:r>
      <w:proofErr w:type="spell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-образовательная деятельность. </w:t>
      </w:r>
    </w:p>
    <w:p w:rsidR="00335B0C" w:rsidRPr="00FF0643" w:rsidRDefault="00FF0643">
      <w:pPr>
        <w:spacing w:after="150" w:line="240" w:lineRule="auto"/>
        <w:jc w:val="both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Детский сад укомплектован педагогами на 85% процентов согласно штатно</w:t>
      </w:r>
      <w:r w:rsidR="00024C67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му расписанию. Всего работают 37</w:t>
      </w:r>
      <w:r w:rsidRPr="00FF064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человек. Педагогический коллек</w:t>
      </w:r>
      <w:r w:rsidR="00887FD5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тив детского сада насчитывает 21</w:t>
      </w:r>
      <w:r w:rsidRPr="00FF0643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педагогов. 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0"/>
        <w:gridCol w:w="7"/>
        <w:gridCol w:w="7250"/>
      </w:tblGrid>
      <w:tr w:rsidR="00335B0C" w:rsidRPr="00FF0643">
        <w:trPr>
          <w:trHeight w:val="2302"/>
        </w:trPr>
        <w:tc>
          <w:tcPr>
            <w:tcW w:w="9747" w:type="dxa"/>
            <w:gridSpan w:val="3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Общее количество сотрудников  Д</w:t>
            </w:r>
            <w:r w:rsidR="00945229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ОУ  35</w:t>
            </w: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человек, из них: </w:t>
            </w:r>
          </w:p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- администрация – </w:t>
            </w:r>
            <w:r w:rsidR="00024C67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2</w:t>
            </w: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чел.</w:t>
            </w:r>
          </w:p>
          <w:p w:rsidR="00335B0C" w:rsidRPr="00FF0643" w:rsidRDefault="0094522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педагогические работники – 21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чел.;</w:t>
            </w:r>
          </w:p>
          <w:p w:rsidR="00335B0C" w:rsidRPr="00FF0643" w:rsidRDefault="0094522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младшие воспитатели- 5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;</w:t>
            </w:r>
          </w:p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повара-3;</w:t>
            </w:r>
          </w:p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медсестра – 1;</w:t>
            </w:r>
          </w:p>
          <w:p w:rsidR="00335B0C" w:rsidRPr="00FF0643" w:rsidRDefault="0094522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- вспомогательный персонал – 3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 xml:space="preserve"> чел.</w:t>
            </w:r>
          </w:p>
        </w:tc>
      </w:tr>
      <w:tr w:rsidR="00335B0C" w:rsidRPr="00FF0643">
        <w:trPr>
          <w:trHeight w:val="471"/>
        </w:trPr>
        <w:tc>
          <w:tcPr>
            <w:tcW w:w="9747" w:type="dxa"/>
            <w:gridSpan w:val="3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Специалисты МАДОУ «Детский сад № 131»</w:t>
            </w:r>
          </w:p>
        </w:tc>
      </w:tr>
      <w:tr w:rsidR="00335B0C" w:rsidRPr="00FF0643" w:rsidTr="00887FD5">
        <w:trPr>
          <w:trHeight w:val="471"/>
        </w:trPr>
        <w:tc>
          <w:tcPr>
            <w:tcW w:w="2490" w:type="dxa"/>
            <w:tcBorders>
              <w:bottom w:val="single" w:sz="4" w:space="0" w:color="auto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7" w:type="dxa"/>
            <w:gridSpan w:val="2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Заведующий</w:t>
            </w:r>
          </w:p>
        </w:tc>
      </w:tr>
      <w:tr w:rsidR="00335B0C" w:rsidRPr="00FF0643">
        <w:trPr>
          <w:trHeight w:val="275"/>
        </w:trPr>
        <w:tc>
          <w:tcPr>
            <w:tcW w:w="2497" w:type="dxa"/>
            <w:gridSpan w:val="2"/>
            <w:vMerge w:val="restart"/>
            <w:tcBorders>
              <w:top w:val="nil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Заместитель заведующей по хозяйственной работе (1)</w:t>
            </w:r>
          </w:p>
        </w:tc>
      </w:tr>
      <w:tr w:rsidR="00335B0C" w:rsidRPr="00FF0643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старший воспитатель (2)</w:t>
            </w:r>
          </w:p>
        </w:tc>
      </w:tr>
      <w:tr w:rsidR="00335B0C" w:rsidRPr="00FF0643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учителя-логопеды (</w:t>
            </w: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val="en-US" w:eastAsia="ru-RU"/>
              </w:rPr>
              <w:t>3</w:t>
            </w: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  <w:tr w:rsidR="00335B0C" w:rsidRPr="00FF0643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музыкальные руководители (2)</w:t>
            </w:r>
          </w:p>
        </w:tc>
      </w:tr>
      <w:tr w:rsidR="00335B0C" w:rsidRPr="00FF0643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педагог-психолог (1)</w:t>
            </w:r>
          </w:p>
        </w:tc>
      </w:tr>
      <w:tr w:rsidR="00335B0C" w:rsidRPr="00FF0643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335B0C" w:rsidRPr="00FF0643" w:rsidRDefault="00FF0643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воспитатель по обучению татарскому языку (1)</w:t>
            </w:r>
          </w:p>
        </w:tc>
      </w:tr>
      <w:tr w:rsidR="00335B0C" w:rsidRPr="00FF0643">
        <w:trPr>
          <w:trHeight w:val="275"/>
        </w:trPr>
        <w:tc>
          <w:tcPr>
            <w:tcW w:w="2497" w:type="dxa"/>
            <w:gridSpan w:val="2"/>
            <w:vMerge/>
            <w:tcBorders>
              <w:top w:val="nil"/>
            </w:tcBorders>
            <w:shd w:val="clear" w:color="auto" w:fill="FFFFFF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</w:p>
        </w:tc>
        <w:tc>
          <w:tcPr>
            <w:tcW w:w="7250" w:type="dxa"/>
            <w:shd w:val="clear" w:color="auto" w:fill="FFFFFF"/>
          </w:tcPr>
          <w:p w:rsidR="00335B0C" w:rsidRPr="00FF0643" w:rsidRDefault="00945229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воспитатели (11</w:t>
            </w:r>
            <w:r w:rsidR="00FF0643" w:rsidRPr="00FF0643">
              <w:rPr>
                <w:rFonts w:ascii="Times New Roman" w:eastAsia="Times New Roman" w:hAnsi="Times New Roman" w:cs="Times New Roman"/>
                <w:iCs/>
                <w:color w:val="222222"/>
                <w:sz w:val="24"/>
                <w:szCs w:val="24"/>
                <w:lang w:eastAsia="ru-RU"/>
              </w:rPr>
              <w:t>)</w:t>
            </w:r>
          </w:p>
        </w:tc>
      </w:tr>
    </w:tbl>
    <w:p w:rsidR="00335B0C" w:rsidRPr="00FF0643" w:rsidRDefault="00335B0C" w:rsidP="00FF0643">
      <w:pPr>
        <w:spacing w:after="0" w:line="240" w:lineRule="auto"/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</w:pPr>
    </w:p>
    <w:p w:rsidR="00335B0C" w:rsidRPr="00FF0643" w:rsidRDefault="00FF064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/>
          <w:bCs/>
          <w:sz w:val="24"/>
          <w:szCs w:val="24"/>
        </w:rPr>
        <w:t>КАДРОВОЕ ОБЕСПЕЧЕНИЕ ОБРАЗОВАТЕЛЬНОГО ПРОЦЕССА</w:t>
      </w:r>
    </w:p>
    <w:p w:rsidR="00335B0C" w:rsidRPr="00FF0643" w:rsidRDefault="00FF0643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ИНФОРМАЦИЯ ПО СТАЖУ РАБОТЫ ПЕДАГОГИЧЕСКИХ РАБОТНИКОВ МАДОУ </w:t>
      </w:r>
    </w:p>
    <w:p w:rsidR="00335B0C" w:rsidRPr="00FF0643" w:rsidRDefault="00335B0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93" w:type="dxa"/>
        <w:tblInd w:w="-9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338"/>
        <w:gridCol w:w="1984"/>
        <w:gridCol w:w="1134"/>
        <w:gridCol w:w="1560"/>
        <w:gridCol w:w="1559"/>
        <w:gridCol w:w="1559"/>
        <w:gridCol w:w="1559"/>
      </w:tblGrid>
      <w:tr w:rsidR="00335B0C" w:rsidRPr="00FF0643">
        <w:tc>
          <w:tcPr>
            <w:tcW w:w="1338" w:type="dxa"/>
            <w:vMerge w:val="restart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ДОУ</w:t>
            </w:r>
          </w:p>
        </w:tc>
        <w:tc>
          <w:tcPr>
            <w:tcW w:w="1984" w:type="dxa"/>
            <w:vMerge w:val="restart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Всего </w:t>
            </w:r>
            <w:proofErr w:type="spellStart"/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</w:t>
            </w:r>
            <w:proofErr w:type="spellEnd"/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работников</w:t>
            </w:r>
          </w:p>
        </w:tc>
        <w:tc>
          <w:tcPr>
            <w:tcW w:w="7371" w:type="dxa"/>
            <w:gridSpan w:val="5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стаж (кол-во</w:t>
            </w:r>
            <w:proofErr w:type="gramStart"/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, %)</w:t>
            </w:r>
            <w:proofErr w:type="gramEnd"/>
          </w:p>
        </w:tc>
      </w:tr>
      <w:tr w:rsidR="00335B0C" w:rsidRPr="00FF0643">
        <w:tc>
          <w:tcPr>
            <w:tcW w:w="1338" w:type="dxa"/>
            <w:vMerge/>
            <w:shd w:val="clear" w:color="auto" w:fill="FFFFFF" w:themeFill="background1"/>
            <w:vAlign w:val="center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984" w:type="dxa"/>
            <w:vMerge/>
            <w:shd w:val="clear" w:color="auto" w:fill="FFFFFF" w:themeFill="background1"/>
            <w:vAlign w:val="center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0 – 5 лет</w:t>
            </w:r>
          </w:p>
        </w:tc>
        <w:tc>
          <w:tcPr>
            <w:tcW w:w="1560" w:type="dxa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5-10 лет</w:t>
            </w:r>
          </w:p>
        </w:tc>
        <w:tc>
          <w:tcPr>
            <w:tcW w:w="1559" w:type="dxa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10-15 лет</w:t>
            </w:r>
          </w:p>
        </w:tc>
        <w:tc>
          <w:tcPr>
            <w:tcW w:w="1559" w:type="dxa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15-20 лет</w:t>
            </w:r>
          </w:p>
        </w:tc>
        <w:tc>
          <w:tcPr>
            <w:tcW w:w="1559" w:type="dxa"/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20 лет и более</w:t>
            </w:r>
          </w:p>
        </w:tc>
      </w:tr>
      <w:tr w:rsidR="00335B0C" w:rsidRPr="00FF0643">
        <w:tc>
          <w:tcPr>
            <w:tcW w:w="1338" w:type="dxa"/>
            <w:shd w:val="clear" w:color="auto" w:fill="FFFFFF" w:themeFill="background1"/>
          </w:tcPr>
          <w:p w:rsidR="00335B0C" w:rsidRPr="00FF0643" w:rsidRDefault="00FF0643">
            <w:pPr>
              <w:tabs>
                <w:tab w:val="left" w:pos="738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1984" w:type="dxa"/>
            <w:shd w:val="clear" w:color="auto" w:fill="FFFFFF" w:themeFill="background1"/>
          </w:tcPr>
          <w:p w:rsidR="00335B0C" w:rsidRPr="00945229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  <w:r w:rsidR="0094522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  <w:p w:rsidR="00335B0C" w:rsidRPr="00FF0643" w:rsidRDefault="00335B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335B0C" w:rsidRPr="00945229" w:rsidRDefault="0094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560" w:type="dxa"/>
            <w:shd w:val="clear" w:color="auto" w:fill="FFFFFF" w:themeFill="background1"/>
          </w:tcPr>
          <w:p w:rsidR="00335B0C" w:rsidRPr="00945229" w:rsidRDefault="0094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559" w:type="dxa"/>
            <w:shd w:val="clear" w:color="auto" w:fill="FFFFFF" w:themeFill="background1"/>
          </w:tcPr>
          <w:p w:rsidR="00335B0C" w:rsidRPr="00121D0E" w:rsidRDefault="00121D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559" w:type="dxa"/>
            <w:shd w:val="clear" w:color="auto" w:fill="FFFFFF" w:themeFill="background1"/>
          </w:tcPr>
          <w:p w:rsidR="00335B0C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9" w:type="dxa"/>
            <w:shd w:val="clear" w:color="auto" w:fill="FFFFFF" w:themeFill="background1"/>
          </w:tcPr>
          <w:p w:rsidR="00335B0C" w:rsidRPr="00945229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</w:tr>
    </w:tbl>
    <w:p w:rsidR="00335B0C" w:rsidRPr="00FF0643" w:rsidRDefault="00335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5B0C" w:rsidRPr="00FF0643" w:rsidRDefault="00FF0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ОБ ОБРАЗОВАТЕЛЬНОМ ЦЕНЗЕ</w:t>
      </w:r>
    </w:p>
    <w:p w:rsidR="00335B0C" w:rsidRPr="00FF0643" w:rsidRDefault="00FF0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ПЕДАГОГИЧЕСКОГО КОЛЛЕКТИВА</w:t>
      </w:r>
    </w:p>
    <w:p w:rsidR="00335B0C" w:rsidRPr="00FF0643" w:rsidRDefault="00335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728" w:type="dxa"/>
        <w:tblInd w:w="-9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190"/>
        <w:gridCol w:w="4538"/>
      </w:tblGrid>
      <w:tr w:rsidR="00335B0C" w:rsidRPr="00FF0643">
        <w:trPr>
          <w:trHeight w:val="649"/>
        </w:trPr>
        <w:tc>
          <w:tcPr>
            <w:tcW w:w="6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Показатели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показатели</w:t>
            </w:r>
          </w:p>
        </w:tc>
      </w:tr>
      <w:tr w:rsidR="00335B0C" w:rsidRPr="00FF0643">
        <w:trPr>
          <w:trHeight w:val="274"/>
        </w:trPr>
        <w:tc>
          <w:tcPr>
            <w:tcW w:w="6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Calibri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9452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335B0C" w:rsidRPr="00FF0643">
        <w:tc>
          <w:tcPr>
            <w:tcW w:w="6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высшим педагогическим </w:t>
            </w:r>
          </w:p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Calibri" w:hAnsi="Times New Roman" w:cs="Times New Roman"/>
                <w:sz w:val="24"/>
                <w:szCs w:val="24"/>
              </w:rPr>
              <w:t>образованием  (чел./ %)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EE2869" w:rsidP="00EE2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16</w:t>
            </w:r>
            <w:r w:rsidR="00024C6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76,1</w:t>
            </w:r>
            <w:r w:rsidR="00FF0643"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35B0C" w:rsidRPr="00FF0643">
        <w:tc>
          <w:tcPr>
            <w:tcW w:w="6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 </w:t>
            </w:r>
            <w:proofErr w:type="gramStart"/>
            <w:r w:rsidRPr="00FF0643">
              <w:rPr>
                <w:rFonts w:ascii="Times New Roman" w:eastAsia="Calibri" w:hAnsi="Times New Roman" w:cs="Times New Roman"/>
                <w:sz w:val="24"/>
                <w:szCs w:val="24"/>
              </w:rPr>
              <w:t>незаконченным</w:t>
            </w:r>
            <w:proofErr w:type="gramEnd"/>
            <w:r w:rsidRPr="00FF0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высшим (чел./ %)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EE2869" w:rsidP="00EE2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 w:rsidR="007915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14,2</w:t>
            </w:r>
            <w:r w:rsidR="00FF0643"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35B0C" w:rsidRPr="00FF0643">
        <w:tc>
          <w:tcPr>
            <w:tcW w:w="6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 средним специальным  (чел./ %) </w:t>
            </w:r>
          </w:p>
        </w:tc>
        <w:tc>
          <w:tcPr>
            <w:tcW w:w="4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EE2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 w:rsidR="007915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/9,5</w:t>
            </w:r>
            <w:r w:rsidR="00FF0643"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335B0C" w:rsidRPr="00FF0643" w:rsidRDefault="00335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35B0C" w:rsidRPr="00FF0643" w:rsidRDefault="00FF0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ПО НАЛИЧИЮ КВАЛИФИКАЦИОННЫХ КАТЕГОРИЙ</w:t>
      </w:r>
    </w:p>
    <w:p w:rsidR="00335B0C" w:rsidRPr="00FF0643" w:rsidRDefault="00335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98" w:type="dxa"/>
        <w:tblInd w:w="-9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6195"/>
      </w:tblGrid>
      <w:tr w:rsidR="00335B0C" w:rsidRPr="00FF0643">
        <w:tc>
          <w:tcPr>
            <w:tcW w:w="45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Категория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показатели</w:t>
            </w:r>
          </w:p>
          <w:p w:rsidR="00335B0C" w:rsidRPr="00FF0643" w:rsidRDefault="00335B0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35B0C" w:rsidRPr="00FF0643">
        <w:tc>
          <w:tcPr>
            <w:tcW w:w="45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35B0C" w:rsidRPr="00FF0643" w:rsidRDefault="00335B0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791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21</w:t>
            </w:r>
          </w:p>
        </w:tc>
      </w:tr>
      <w:tr w:rsidR="00335B0C" w:rsidRPr="00FF064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7915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5/23,8</w:t>
            </w:r>
            <w:r w:rsidR="00FF0643"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35B0C" w:rsidRPr="00FF064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</w:t>
            </w:r>
            <w:r w:rsidR="007915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/33,3</w:t>
            </w:r>
            <w:r w:rsidR="00FF0643"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35B0C" w:rsidRPr="00FF064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</w:rPr>
              <w:t>СЗД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2/9,5</w:t>
            </w:r>
            <w:r w:rsidR="00FF0643"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  <w:tr w:rsidR="00335B0C" w:rsidRPr="00FF0643"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</w:rPr>
              <w:t>Перспектива</w:t>
            </w:r>
          </w:p>
        </w:tc>
        <w:tc>
          <w:tcPr>
            <w:tcW w:w="61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335B0C" w:rsidRPr="00FF0643" w:rsidRDefault="00024C67" w:rsidP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9</w:t>
            </w:r>
            <w:r w:rsidR="00791550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42,8</w:t>
            </w:r>
            <w:r w:rsidR="00FF0643"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%</w:t>
            </w:r>
          </w:p>
        </w:tc>
      </w:tr>
    </w:tbl>
    <w:p w:rsidR="00335B0C" w:rsidRPr="00FF0643" w:rsidRDefault="00335B0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5B0C" w:rsidRPr="00FF0643" w:rsidRDefault="00FF064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СВЕДЕНИЯ О ВОЗРАСТНОМ ЦЕНЗЕ ПЕДАГОГИЧЕСКОГО КОЛЛЕКТИВА</w:t>
      </w:r>
    </w:p>
    <w:p w:rsidR="00335B0C" w:rsidRPr="00FF0643" w:rsidRDefault="00335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640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08"/>
        <w:gridCol w:w="1136"/>
        <w:gridCol w:w="1136"/>
        <w:gridCol w:w="1276"/>
        <w:gridCol w:w="992"/>
        <w:gridCol w:w="1134"/>
        <w:gridCol w:w="1132"/>
        <w:gridCol w:w="1276"/>
        <w:gridCol w:w="850"/>
      </w:tblGrid>
      <w:tr w:rsidR="00FA38E4" w:rsidRPr="00FF0643" w:rsidTr="00FA38E4"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20-25 лет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25-29 лет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30-34 года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35-39 лет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40-44 года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45-49 лет</w:t>
            </w:r>
          </w:p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50-54 года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55-59 лет</w:t>
            </w:r>
          </w:p>
        </w:tc>
      </w:tr>
      <w:tr w:rsidR="00FA38E4" w:rsidRPr="00FF0643" w:rsidTr="00FA38E4">
        <w:trPr>
          <w:trHeight w:val="598"/>
        </w:trPr>
        <w:tc>
          <w:tcPr>
            <w:tcW w:w="1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FF0643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Общие показатели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E4" w:rsidRPr="00FF0643" w:rsidRDefault="00EE28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38E4" w:rsidRPr="00FF0643" w:rsidRDefault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38E4" w:rsidRPr="00FF0643" w:rsidRDefault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38E4" w:rsidRPr="00FF0643" w:rsidRDefault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38E4" w:rsidRPr="00FF0643" w:rsidRDefault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A38E4" w:rsidRPr="00FF0643" w:rsidRDefault="00024C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FA38E4" w:rsidRPr="00FF0643" w:rsidRDefault="00FA38E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335B0C" w:rsidRPr="00FF0643" w:rsidRDefault="00335B0C">
      <w:pPr>
        <w:spacing w:after="0" w:line="240" w:lineRule="auto"/>
        <w:jc w:val="both"/>
        <w:rPr>
          <w:rFonts w:ascii="Times New Roman" w:eastAsia="Calibri" w:hAnsi="Times New Roman" w:cs="Times New Roman"/>
          <w:bCs/>
          <w:iCs/>
          <w:sz w:val="24"/>
          <w:szCs w:val="24"/>
        </w:rPr>
      </w:pPr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>В МАДОУ «Детский сад № 131» созданы условия для самореализации каждым педагогом своих профессиональных возможностей. Педагогический  коллектив отличает высокая мотивация на качественный профессиональный труд. Показателем высокой заинтересованности в работе служит активное участие членов педагогического коллектива в конкурсном движении, в обобщении опыта работы через издательскую деятельность, участие в районных, городских, республиканских  мероприятиях (</w:t>
      </w:r>
      <w:proofErr w:type="spellStart"/>
      <w:r w:rsidRPr="00FF0643">
        <w:rPr>
          <w:rFonts w:ascii="Times New Roman" w:eastAsia="Calibri" w:hAnsi="Times New Roman" w:cs="Times New Roman"/>
          <w:bCs/>
          <w:sz w:val="24"/>
          <w:szCs w:val="24"/>
        </w:rPr>
        <w:t>вебинарах</w:t>
      </w:r>
      <w:proofErr w:type="spellEnd"/>
      <w:r w:rsidRPr="00FF0643">
        <w:rPr>
          <w:rFonts w:ascii="Times New Roman" w:eastAsia="Calibri" w:hAnsi="Times New Roman" w:cs="Times New Roman"/>
          <w:bCs/>
          <w:sz w:val="24"/>
          <w:szCs w:val="24"/>
        </w:rPr>
        <w:t>, семинарах).</w:t>
      </w:r>
    </w:p>
    <w:p w:rsidR="00335B0C" w:rsidRPr="00FF0643" w:rsidRDefault="00FF064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 xml:space="preserve">Ведущим направлением в повышении педагогического мастерства является целенаправленная методическая помощь. Все педагоги МАДОУ «Детский сад № 131»  выбирают различные формы повышения профессионального мастерства. В этом учебном году продолжает пополняться созданный  электронный банк саморазвития каждого </w:t>
      </w:r>
      <w:r w:rsidRPr="00FF0643">
        <w:rPr>
          <w:rFonts w:ascii="Times New Roman" w:eastAsia="Calibri" w:hAnsi="Times New Roman" w:cs="Times New Roman"/>
          <w:bCs/>
          <w:sz w:val="24"/>
          <w:szCs w:val="24"/>
        </w:rPr>
        <w:lastRenderedPageBreak/>
        <w:t xml:space="preserve">педагога на 5 лет. Творческий подход каждого члена педагогического коллектива отражается в </w:t>
      </w:r>
      <w:proofErr w:type="gramStart"/>
      <w:r w:rsidRPr="00FF0643">
        <w:rPr>
          <w:rFonts w:ascii="Times New Roman" w:eastAsia="Calibri" w:hAnsi="Times New Roman" w:cs="Times New Roman"/>
          <w:bCs/>
          <w:sz w:val="24"/>
          <w:szCs w:val="24"/>
        </w:rPr>
        <w:t>индивидуальном</w:t>
      </w:r>
      <w:proofErr w:type="gramEnd"/>
      <w:r w:rsidRPr="00FF0643">
        <w:rPr>
          <w:rFonts w:ascii="Times New Roman" w:eastAsia="Calibri" w:hAnsi="Times New Roman" w:cs="Times New Roman"/>
          <w:bCs/>
          <w:sz w:val="24"/>
          <w:szCs w:val="24"/>
        </w:rPr>
        <w:t xml:space="preserve"> профессиональном портфолио. У каждого педагога создан личный кабинет с нормативными данными на сайте электронного образования Республики Татарстан / </w:t>
      </w:r>
      <w:proofErr w:type="spellStart"/>
      <w:r w:rsidRPr="00FF0643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edu</w:t>
      </w:r>
      <w:proofErr w:type="spellEnd"/>
      <w:r w:rsidRPr="00FF0643">
        <w:rPr>
          <w:rFonts w:ascii="Times New Roman" w:eastAsia="Calibri" w:hAnsi="Times New Roman" w:cs="Times New Roman"/>
          <w:bCs/>
          <w:sz w:val="24"/>
          <w:szCs w:val="24"/>
        </w:rPr>
        <w:t>.</w:t>
      </w:r>
      <w:proofErr w:type="spellStart"/>
      <w:r w:rsidRPr="00FF0643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tatar</w:t>
      </w:r>
      <w:proofErr w:type="spellEnd"/>
      <w:r w:rsidRPr="00FF0643">
        <w:rPr>
          <w:rFonts w:ascii="Times New Roman" w:eastAsia="Calibri" w:hAnsi="Times New Roman" w:cs="Times New Roman"/>
          <w:bCs/>
          <w:sz w:val="24"/>
          <w:szCs w:val="24"/>
        </w:rPr>
        <w:t>.</w:t>
      </w:r>
      <w:proofErr w:type="spellStart"/>
      <w:r w:rsidRPr="00FF0643">
        <w:rPr>
          <w:rFonts w:ascii="Times New Roman" w:eastAsia="Calibri" w:hAnsi="Times New Roman" w:cs="Times New Roman"/>
          <w:bCs/>
          <w:sz w:val="24"/>
          <w:szCs w:val="24"/>
          <w:lang w:val="en-US"/>
        </w:rPr>
        <w:t>ru</w:t>
      </w:r>
      <w:proofErr w:type="spellEnd"/>
      <w:r w:rsidRPr="00FF0643">
        <w:rPr>
          <w:rFonts w:ascii="Times New Roman" w:eastAsia="Calibri" w:hAnsi="Times New Roman" w:cs="Times New Roman"/>
          <w:bCs/>
          <w:sz w:val="24"/>
          <w:szCs w:val="24"/>
        </w:rPr>
        <w:t xml:space="preserve">. Сложившаяся система повышения квалификации педагогических кадров положительно влияет на качество </w:t>
      </w:r>
      <w:proofErr w:type="spellStart"/>
      <w:r w:rsidRPr="00FF0643">
        <w:rPr>
          <w:rFonts w:ascii="Times New Roman" w:eastAsia="Calibri" w:hAnsi="Times New Roman" w:cs="Times New Roman"/>
          <w:bCs/>
          <w:sz w:val="24"/>
          <w:szCs w:val="24"/>
        </w:rPr>
        <w:t>воспитательно</w:t>
      </w:r>
      <w:proofErr w:type="spellEnd"/>
      <w:r w:rsidRPr="00FF0643">
        <w:rPr>
          <w:rFonts w:ascii="Times New Roman" w:eastAsia="Calibri" w:hAnsi="Times New Roman" w:cs="Times New Roman"/>
          <w:bCs/>
          <w:sz w:val="24"/>
          <w:szCs w:val="24"/>
        </w:rPr>
        <w:t xml:space="preserve">-образовательного процесса, позволяет реализовать инновации, обобщать опыт своей работы, разрабатывать авторские программы, технологии и методики, практически реализовывать в МАДОУ «Детский сад № 131» </w:t>
      </w:r>
      <w:r w:rsidR="00EE2869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:rsidR="00335B0C" w:rsidRPr="00FF0643" w:rsidRDefault="00FF0643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proofErr w:type="gramStart"/>
      <w:r w:rsidRPr="00FF0643">
        <w:rPr>
          <w:rFonts w:ascii="Times New Roman" w:eastAsia="Calibri" w:hAnsi="Times New Roman" w:cs="Times New Roman"/>
          <w:bCs/>
          <w:sz w:val="24"/>
          <w:szCs w:val="24"/>
        </w:rPr>
        <w:t>Главными направлениями методической работы на новый учебный год намечены:</w:t>
      </w:r>
      <w:proofErr w:type="gramEnd"/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>-</w:t>
      </w:r>
      <w:r w:rsidR="00791550">
        <w:rPr>
          <w:rFonts w:ascii="Times New Roman" w:eastAsia="Calibri" w:hAnsi="Times New Roman" w:cs="Times New Roman"/>
          <w:bCs/>
          <w:sz w:val="24"/>
          <w:szCs w:val="24"/>
        </w:rPr>
        <w:t>провести мониторинг и внедрить ФОП</w:t>
      </w:r>
      <w:r w:rsidR="00EE2869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proofErr w:type="gramStart"/>
      <w:r w:rsidR="00EE2869">
        <w:rPr>
          <w:rFonts w:ascii="Times New Roman" w:eastAsia="Calibri" w:hAnsi="Times New Roman" w:cs="Times New Roman"/>
          <w:bCs/>
          <w:sz w:val="24"/>
          <w:szCs w:val="24"/>
        </w:rPr>
        <w:t>ДО</w:t>
      </w:r>
      <w:proofErr w:type="gramEnd"/>
      <w:r w:rsidRPr="00FF0643">
        <w:rPr>
          <w:rFonts w:ascii="Times New Roman" w:eastAsia="Calibri" w:hAnsi="Times New Roman" w:cs="Times New Roman"/>
          <w:bCs/>
          <w:sz w:val="24"/>
          <w:szCs w:val="24"/>
        </w:rPr>
        <w:t xml:space="preserve">; 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>-внедрять в практику  комплексно-тематический принцип  построения образовательного процесса;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>-строить работу с учетом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областей;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>-разнообразить предметно-пространственную развивающую среду, как в отдельной дошкольной группе, так и во всей дошкольной организации в целом;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>-внедрять  систему педагогического роста педагогов по распространению опыта работы в электронных СМИ, изданиях педагогической направленности, на семинарах, конференциях и т.д.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FF0643">
        <w:rPr>
          <w:rFonts w:ascii="Times New Roman" w:eastAsia="Calibri" w:hAnsi="Times New Roman" w:cs="Times New Roman"/>
          <w:bCs/>
          <w:sz w:val="24"/>
          <w:szCs w:val="24"/>
        </w:rPr>
        <w:t>-содействовать участию педагогов и воспитанников в творческих конкурсах, олимпиадах, викторинах для дошкольников.</w:t>
      </w:r>
    </w:p>
    <w:p w:rsidR="00335B0C" w:rsidRPr="00FF0643" w:rsidRDefault="00FF0643">
      <w:p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ВЫВОД:</w:t>
      </w:r>
    </w:p>
    <w:p w:rsidR="00335B0C" w:rsidRPr="00FF0643" w:rsidRDefault="00FF0643" w:rsidP="00FF0643">
      <w:pPr>
        <w:tabs>
          <w:tab w:val="left" w:pos="0"/>
          <w:tab w:val="left" w:pos="284"/>
        </w:tabs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bidi="en-US"/>
        </w:rPr>
      </w:pPr>
      <w:r w:rsidRPr="00FF0643">
        <w:rPr>
          <w:rFonts w:ascii="Times New Roman" w:eastAsia="Times New Roman" w:hAnsi="Times New Roman" w:cs="Times New Roman"/>
          <w:bCs/>
          <w:iCs/>
          <w:sz w:val="24"/>
          <w:szCs w:val="24"/>
          <w:lang w:bidi="en-US"/>
        </w:rPr>
        <w:t xml:space="preserve">кадровая политика МАДОУ «Детский сад № 131» опирается на развитие профессиональной компетентности педагогов.  Таким образом, на  следующий учебный год намечена работа по повышению </w:t>
      </w:r>
      <w:r w:rsidRPr="00FF0643">
        <w:rPr>
          <w:rFonts w:ascii="Times New Roman" w:eastAsia="Calibri" w:hAnsi="Times New Roman" w:cs="Times New Roman"/>
          <w:sz w:val="24"/>
          <w:szCs w:val="24"/>
          <w:lang w:bidi="en-US"/>
        </w:rPr>
        <w:t>профессиональной компетентности педагогов, направленн</w:t>
      </w:r>
      <w:r w:rsidR="00024C67">
        <w:rPr>
          <w:rFonts w:ascii="Times New Roman" w:eastAsia="Calibri" w:hAnsi="Times New Roman" w:cs="Times New Roman"/>
          <w:sz w:val="24"/>
          <w:szCs w:val="24"/>
          <w:lang w:bidi="en-US"/>
        </w:rPr>
        <w:t xml:space="preserve">ой на педагогические технологии, </w:t>
      </w:r>
      <w:r w:rsidRPr="00FF0643">
        <w:rPr>
          <w:rFonts w:ascii="Times New Roman" w:eastAsia="Calibri" w:hAnsi="Times New Roman" w:cs="Times New Roman"/>
          <w:sz w:val="24"/>
          <w:szCs w:val="24"/>
          <w:lang w:bidi="en-US"/>
        </w:rPr>
        <w:t>а также на развитие индивидуальности ребенка, раскрытие его способностей, через обновление содержания и организацию самостоятельной и совместной деятельности ребенка и взрослого.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43">
        <w:rPr>
          <w:rFonts w:ascii="Times New Roman" w:eastAsia="Calibri" w:hAnsi="Times New Roman" w:cs="Times New Roman"/>
          <w:sz w:val="24"/>
          <w:szCs w:val="24"/>
        </w:rPr>
        <w:t xml:space="preserve">Итогом  работы </w:t>
      </w:r>
      <w:r w:rsidRPr="00FF0643">
        <w:rPr>
          <w:rFonts w:ascii="Times New Roman" w:eastAsia="Calibri" w:hAnsi="Times New Roman" w:cs="Times New Roman"/>
          <w:bCs/>
          <w:sz w:val="24"/>
          <w:szCs w:val="24"/>
        </w:rPr>
        <w:t>МАДОУ «Детский сад № 131»</w:t>
      </w:r>
      <w:r w:rsidRPr="00FF0643">
        <w:rPr>
          <w:rFonts w:ascii="Times New Roman" w:eastAsia="Calibri" w:hAnsi="Times New Roman" w:cs="Times New Roman"/>
          <w:sz w:val="24"/>
          <w:szCs w:val="24"/>
        </w:rPr>
        <w:t xml:space="preserve"> стали:</w:t>
      </w:r>
    </w:p>
    <w:p w:rsidR="00335B0C" w:rsidRPr="00FF0643" w:rsidRDefault="00FF06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43">
        <w:rPr>
          <w:rFonts w:ascii="Times New Roman" w:eastAsia="Calibri" w:hAnsi="Times New Roman" w:cs="Times New Roman"/>
          <w:sz w:val="24"/>
          <w:szCs w:val="24"/>
        </w:rPr>
        <w:t xml:space="preserve">отзывы о работе коллег и родителей </w:t>
      </w:r>
      <w:r w:rsidRPr="00FF0643">
        <w:rPr>
          <w:rFonts w:ascii="Times New Roman" w:eastAsia="Calibri" w:hAnsi="Times New Roman" w:cs="Times New Roman"/>
          <w:bCs/>
          <w:sz w:val="24"/>
          <w:szCs w:val="24"/>
        </w:rPr>
        <w:t>МАДОУ «Детский сад № 131»</w:t>
      </w:r>
      <w:r w:rsidRPr="00FF0643">
        <w:rPr>
          <w:rFonts w:ascii="Times New Roman" w:eastAsia="Calibri" w:hAnsi="Times New Roman" w:cs="Times New Roman"/>
          <w:sz w:val="24"/>
          <w:szCs w:val="24"/>
        </w:rPr>
        <w:t>;</w:t>
      </w:r>
    </w:p>
    <w:p w:rsidR="00335B0C" w:rsidRPr="00FF0643" w:rsidRDefault="00FF06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43">
        <w:rPr>
          <w:rFonts w:ascii="Times New Roman" w:eastAsia="Calibri" w:hAnsi="Times New Roman" w:cs="Times New Roman"/>
          <w:sz w:val="24"/>
          <w:szCs w:val="24"/>
        </w:rPr>
        <w:t>отзывы слушателей, участников семинаров – практикумов по обмену опытом работы;</w:t>
      </w:r>
    </w:p>
    <w:p w:rsidR="00335B0C" w:rsidRPr="00FF0643" w:rsidRDefault="00FF0643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0643">
        <w:rPr>
          <w:rFonts w:ascii="Times New Roman" w:eastAsia="Calibri" w:hAnsi="Times New Roman" w:cs="Times New Roman"/>
          <w:sz w:val="24"/>
          <w:szCs w:val="24"/>
        </w:rPr>
        <w:t>участие в Федеральных, республиканских, городских и районных конкурсах;</w:t>
      </w:r>
    </w:p>
    <w:p w:rsidR="00335B0C" w:rsidRPr="00FF0643" w:rsidRDefault="00335B0C">
      <w:pPr>
        <w:spacing w:after="0" w:line="240" w:lineRule="auto"/>
        <w:ind w:left="435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35B0C" w:rsidRPr="00FF0643" w:rsidRDefault="00FF0643" w:rsidP="00FF0643">
      <w:pPr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саморазвиваются</w:t>
      </w:r>
      <w:proofErr w:type="spellEnd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335B0C" w:rsidRPr="00FF0643" w:rsidRDefault="00FF0643">
      <w:pPr>
        <w:spacing w:after="150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VI</w:t>
      </w: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val="en-GB" w:eastAsia="ru-RU"/>
        </w:rPr>
        <w:t>I</w:t>
      </w:r>
      <w:r w:rsidRPr="00FF064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. Оценка учебно-методического и библиотечно-информационного обеспечения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детском саду </w:t>
      </w:r>
      <w:hyperlink r:id="rId16" w:anchor="/document/16/38785/" w:history="1">
        <w:r w:rsidRPr="00FF0643">
          <w:rPr>
            <w:rFonts w:ascii="Times New Roman" w:eastAsia="Times New Roman" w:hAnsi="Times New Roman" w:cs="Times New Roman"/>
            <w:iCs/>
            <w:color w:val="222222"/>
            <w:sz w:val="24"/>
            <w:szCs w:val="24"/>
            <w:lang w:eastAsia="ru-RU"/>
          </w:rPr>
          <w:t>библиотека</w:t>
        </w:r>
      </w:hyperlink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 является составной частью методической службы.</w:t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shd w:val="clear" w:color="auto" w:fill="FFFFCC"/>
          <w:lang w:eastAsia="ru-RU"/>
        </w:rPr>
        <w:br/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воспитательно</w:t>
      </w:r>
      <w:proofErr w:type="spellEnd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-образовательной работы в соответствии </w:t>
      </w:r>
      <w:r w:rsidR="00EE2869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с ФОП </w:t>
      </w:r>
      <w:proofErr w:type="gramStart"/>
      <w:r w:rsidR="00EE2869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ДО</w:t>
      </w:r>
      <w:proofErr w:type="gramEnd"/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.</w:t>
      </w:r>
    </w:p>
    <w:p w:rsidR="00335B0C" w:rsidRPr="00FF0643" w:rsidRDefault="00FF06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lastRenderedPageBreak/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</w:t>
      </w: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 xml:space="preserve"> деятельности педагогов. </w:t>
      </w:r>
    </w:p>
    <w:p w:rsidR="00335B0C" w:rsidRPr="00FF0643" w:rsidRDefault="00FF0643" w:rsidP="00FF0643">
      <w:pPr>
        <w:spacing w:after="0" w:line="240" w:lineRule="auto"/>
        <w:jc w:val="both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iCs/>
          <w:color w:val="222222"/>
          <w:sz w:val="24"/>
          <w:szCs w:val="24"/>
          <w:lang w:eastAsia="ru-RU"/>
        </w:rPr>
        <w:t>В детском саду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VI</w:t>
      </w: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val="en-GB" w:eastAsia="ru-RU"/>
        </w:rPr>
        <w:t>II</w:t>
      </w:r>
      <w:r w:rsidRPr="00FF0643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 Оценка материально-технической базы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Здание детского сада типовое, двухэтажное, оборудованное центральным отоплением, водопроводом, канализацией, сантехническое оборудование в удовлетворительном состоянии. Групповые помещения состоят из игровой, спальной и раздевальной комнат.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Кухня-пищеблок расположена на первом этаже), 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необходимыми наборами оборудования, инвентаря и соответствует требованиям</w:t>
      </w:r>
      <w:r w:rsidRPr="00FF0643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1.2.3685-21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Медицинский блок оборудован в соответствии с требованиями и имеет лицензию на медицинскую деятельность и медицинский массаж.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Территория детского сада имеет ограждение согласно требованиям. 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нормативу. Имеются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автогородок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физкультурная площадка,  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оснащенные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необходимым оборудованием в достаточном количестве. Также на территории ДОУ имеется сенсорный дворик,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микролес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, огород, организованные для проведения тематических занятий.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ДОУ выполняются требования, определяемые в соответствии с санитарно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эпидемиологическими правилами и нормативами СанПиН 2.4.3648-20 и правилами пожарной безопасности.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Организацию данной работы, а также регулярный контроль осуществляют заведующая ДОУ, заместитель заведующего по АХЧ, старшие воспитатели,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едсестра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Разработана и внедрена система мер обеспечения безопасности жизни и деятельности ребенка в здании и на территории ДОУ: имеется физическая круглосуточная охрана, автоматическая пожарная сигнализация объектовая станция системы пожарного мониторинга, средств тревожной сигнализации с выводом сигнала на часть пожарной охраны; установлены кнопки тревожной 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сигнализации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Средства пожарной сигнализации работают в автономном режиме. Установлено видеонаблюдение: Мониторы установлены на пункте охраны –2 </w:t>
      </w:r>
      <w:proofErr w:type="spellStart"/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шт</w:t>
      </w:r>
      <w:proofErr w:type="spellEnd"/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, срок записи не менее 30 суток.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Основным ориентиром педагогической деятельности является создание условий для личностного становления ребенка, развития его самосознания. Это достигается через создание предметно – пространственной среды и предоставление ребенку возможностей для саморазвития.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Развивающая предметно-пространственная среда, созданная в ДОУ, обеспечивает максимальную реализацию образовательного потенциала пространства ДОУ, группы, а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Материально-техническая база позволяет вести работу на современном уровне: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Функционирование информационной образовательной среды в ДОУ для организации процесса управления, методической и педагогической деятельности обеспечивается техническими и аппаратными средствами, сетевыми и коммуникационными устройствами: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Технически</w:t>
      </w:r>
      <w:r w:rsidR="00024C67">
        <w:rPr>
          <w:rFonts w:ascii="Times New Roman" w:eastAsia="Times New Roman" w:hAnsi="Times New Roman" w:cs="Times New Roman"/>
          <w:sz w:val="24"/>
          <w:szCs w:val="24"/>
          <w:lang w:eastAsia="ru-RU"/>
        </w:rPr>
        <w:t>е средства по отчету 85К за 2023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 составляют: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39 </w:t>
      </w:r>
      <w:proofErr w:type="gram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персональных</w:t>
      </w:r>
      <w:proofErr w:type="gram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компьютера и ноутбука;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принтера;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6 многофункциональных устройств;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sym w:font="Symbol" w:char="F0B7"/>
      </w:r>
      <w:r w:rsidR="003B6C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9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мультимедийных комплектов;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музыкальный центр; 3 портативные колонки;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sym w:font="Symbol" w:char="F0B7"/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 телевизор.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всех ПК установлена операционная система «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Windows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и разнообразное программное обеспечение, позволяющее в электронной форме: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1) управлять образовательным процессом: оформлять документы (приказы, отчёты и т.д.), при этом используются офисные программы (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MicrosoftWord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Excel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PowerPoint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 осуществлять электронный документооборот, сопровождать переписки с внешними организациями, физическими лицами, хранить различную информацию, установлен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транскрипт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2) вести учёт труда и заработной платы, формировать и передавать электронные отчеты во все контролирующие органы;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создавать и редактировать электронные таблицы, тексты и презентации; </w:t>
      </w:r>
    </w:p>
    <w:p w:rsidR="00335B0C" w:rsidRPr="00FF0643" w:rsidRDefault="00FF064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использовать интерактивные дидактические материалы, образовательные ресурсы; </w:t>
      </w:r>
    </w:p>
    <w:p w:rsidR="00335B0C" w:rsidRPr="00FF0643" w:rsidRDefault="00FF0643">
      <w:pPr>
        <w:spacing w:after="0" w:line="240" w:lineRule="auto"/>
        <w:ind w:left="708" w:firstLine="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5) осуществлять взаимодействие между участниками образовательного процесса, у ДОУ имеется адрес электронной почты и официальный сайт. </w:t>
      </w:r>
    </w:p>
    <w:p w:rsidR="00335B0C" w:rsidRPr="00FF0643" w:rsidRDefault="00FF064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Информационное обеспечение образовательного процесса требует наличие квалифицированных кадров: все педагогические и руководящие работники ДОУ владеют информационно –</w:t>
      </w:r>
      <w:r w:rsidR="003B6C8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коммуникационными технологиями</w:t>
      </w: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Имеется доступ в Интернет посредством подключения к телекоммуникационным сетям, посетителям обеспечен доступ в Интернет посредством сети </w:t>
      </w:r>
      <w:proofErr w:type="spellStart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Wi-fi</w:t>
      </w:r>
      <w:proofErr w:type="spellEnd"/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 </w:t>
      </w:r>
    </w:p>
    <w:p w:rsidR="00335B0C" w:rsidRPr="00D60FCB" w:rsidRDefault="00FF0643" w:rsidP="00D60FC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FF0643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МАДОУ функционируют: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03"/>
        <w:gridCol w:w="5103"/>
      </w:tblGrid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Помещения 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Функция</w:t>
            </w:r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 ОД по музыкальному развитию, совместной деятельности детей и взрослых по организации праздников, развлечений, утренней гимнастики, индивидуальной работы с детьми, консультаций для воспитателей и родителей</w:t>
            </w:r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Физкультурный зал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ОД по физическому развитию, утренней гимнастики, совместной деятельности детей и взрослых по организации спортивных досугов, развлечений, праздников.</w:t>
            </w:r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педагога-психолога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психологического сопровождения образовательного процесса</w:t>
            </w:r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Песочный дворик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совместной деятельности с детьми раннего возраста, </w:t>
            </w:r>
            <w:proofErr w:type="gram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направленных</w:t>
            </w:r>
            <w:proofErr w:type="gramEnd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сенсорное развитие</w:t>
            </w:r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Легостудия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совместной деятельности по </w:t>
            </w:r>
            <w:proofErr w:type="spell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легоконструированию</w:t>
            </w:r>
            <w:proofErr w:type="spellEnd"/>
          </w:p>
        </w:tc>
      </w:tr>
      <w:tr w:rsidR="00335B0C" w:rsidRPr="00FF0643" w:rsidTr="00D60FCB">
        <w:trPr>
          <w:trHeight w:val="104"/>
        </w:trPr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Многофункциональный центр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совместной деятельности по </w:t>
            </w:r>
            <w:proofErr w:type="spell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роботоконструированию</w:t>
            </w:r>
            <w:proofErr w:type="spellEnd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мультстудии</w:t>
            </w:r>
            <w:proofErr w:type="spellEnd"/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Автокласс</w:t>
            </w:r>
            <w:proofErr w:type="spellEnd"/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образовательной деятельности, направленной на формирование знаний у детей по безопасному поведению на дороге</w:t>
            </w:r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Комната для индивидуальных занятий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игровой деятельности детьми с ОВЗ в индивидуальной форме</w:t>
            </w:r>
          </w:p>
        </w:tc>
      </w:tr>
      <w:tr w:rsidR="00335B0C" w:rsidRPr="00FF0643" w:rsidTr="00D60FCB">
        <w:tc>
          <w:tcPr>
            <w:tcW w:w="45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английского языка</w:t>
            </w:r>
          </w:p>
        </w:tc>
        <w:tc>
          <w:tcPr>
            <w:tcW w:w="5103" w:type="dxa"/>
            <w:shd w:val="clear" w:color="auto" w:fill="auto"/>
          </w:tcPr>
          <w:p w:rsidR="00335B0C" w:rsidRPr="00FF0643" w:rsidRDefault="00FF064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F06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Рациональная организация учебно-воспитательного процесса по обучению английского языка</w:t>
            </w:r>
          </w:p>
        </w:tc>
      </w:tr>
    </w:tbl>
    <w:p w:rsidR="00EA09B5" w:rsidRPr="00D666E3" w:rsidRDefault="00EA09B5" w:rsidP="00D60FCB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A09B5" w:rsidRPr="00D666E3" w:rsidRDefault="00EA09B5" w:rsidP="00D60FCB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EA09B5" w:rsidRPr="00D666E3" w:rsidRDefault="00EA09B5" w:rsidP="00D60FCB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D60FCB" w:rsidRPr="00D666E3" w:rsidRDefault="00EA09B5" w:rsidP="00D60FCB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 wp14:anchorId="3FCCE4CB" wp14:editId="32721A43">
            <wp:simplePos x="0" y="0"/>
            <wp:positionH relativeFrom="margin">
              <wp:posOffset>-866775</wp:posOffset>
            </wp:positionH>
            <wp:positionV relativeFrom="margin">
              <wp:posOffset>-114300</wp:posOffset>
            </wp:positionV>
            <wp:extent cx="6958330" cy="8210550"/>
            <wp:effectExtent l="0" t="0" r="0" b="0"/>
            <wp:wrapSquare wrapText="bothSides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kjkjkjk.png"/>
                    <pic:cNvPicPr/>
                  </pic:nvPicPr>
                  <pic:blipFill rotWithShape="1"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545"/>
                    <a:stretch/>
                  </pic:blipFill>
                  <pic:spPr bwMode="auto">
                    <a:xfrm>
                      <a:off x="0" y="0"/>
                      <a:ext cx="6958330" cy="8210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D60FCB" w:rsidRPr="00D666E3" w:rsidRDefault="00D60FCB" w:rsidP="00D60FCB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D60FCB" w:rsidRPr="00D666E3" w:rsidRDefault="00D60FCB" w:rsidP="00D60FCB">
      <w:pPr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E4168" w:rsidRDefault="00EA09B5" w:rsidP="00D60FC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-200025</wp:posOffset>
            </wp:positionH>
            <wp:positionV relativeFrom="margin">
              <wp:posOffset>467360</wp:posOffset>
            </wp:positionV>
            <wp:extent cx="5542915" cy="7402830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езымянныйkjkjkjk — копия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2915" cy="7402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335B0C" w:rsidRPr="00D666E3" w:rsidRDefault="00335B0C" w:rsidP="002E4168">
      <w:pPr>
        <w:rPr>
          <w:rFonts w:ascii="Times New Roman" w:hAnsi="Times New Roman" w:cs="Times New Roman"/>
          <w:sz w:val="24"/>
          <w:szCs w:val="24"/>
        </w:rPr>
      </w:pPr>
    </w:p>
    <w:p w:rsidR="002E4168" w:rsidRPr="00D666E3" w:rsidRDefault="002E4168" w:rsidP="002E4168">
      <w:pPr>
        <w:rPr>
          <w:rFonts w:ascii="Times New Roman" w:hAnsi="Times New Roman" w:cs="Times New Roman"/>
          <w:sz w:val="24"/>
          <w:szCs w:val="24"/>
        </w:rPr>
      </w:pPr>
    </w:p>
    <w:p w:rsidR="00D666E3" w:rsidRDefault="00D666E3" w:rsidP="002E4168">
      <w:pPr>
        <w:rPr>
          <w:rFonts w:ascii="Times New Roman" w:hAnsi="Times New Roman" w:cs="Times New Roman"/>
          <w:noProof/>
          <w:sz w:val="24"/>
          <w:szCs w:val="24"/>
          <w:lang w:eastAsia="ru-RU"/>
        </w:rPr>
      </w:pPr>
    </w:p>
    <w:p w:rsidR="002E4168" w:rsidRDefault="002E4168" w:rsidP="002E416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40425" cy="870775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89FB1D3E-A488-4623-8632-189C39E8D80D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07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666E3" w:rsidRPr="00D666E3" w:rsidRDefault="00D666E3" w:rsidP="002E4168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70204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сопроводительное письмо 131 сад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70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D666E3" w:rsidRPr="00D666E3">
      <w:headerReference w:type="default" r:id="rId2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17DF" w:rsidRDefault="00BF17DF">
      <w:pPr>
        <w:spacing w:line="240" w:lineRule="auto"/>
      </w:pPr>
      <w:r>
        <w:separator/>
      </w:r>
    </w:p>
  </w:endnote>
  <w:endnote w:type="continuationSeparator" w:id="0">
    <w:p w:rsidR="00BF17DF" w:rsidRDefault="00BF17D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 CYR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等线">
    <w:altName w:val="Microsoft YaHei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17DF" w:rsidRDefault="00BF17DF">
      <w:pPr>
        <w:spacing w:after="0"/>
      </w:pPr>
      <w:r>
        <w:separator/>
      </w:r>
    </w:p>
  </w:footnote>
  <w:footnote w:type="continuationSeparator" w:id="0">
    <w:p w:rsidR="00BF17DF" w:rsidRDefault="00BF17D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B7946" w:rsidRDefault="005B7946">
    <w:pPr>
      <w:pStyle w:val="a9"/>
    </w:pPr>
  </w:p>
  <w:p w:rsidR="005B7946" w:rsidRDefault="005B7946">
    <w:pPr>
      <w:pStyle w:val="a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1622F8"/>
    <w:multiLevelType w:val="multilevel"/>
    <w:tmpl w:val="201622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F165D9"/>
    <w:multiLevelType w:val="multilevel"/>
    <w:tmpl w:val="37F165D9"/>
    <w:lvl w:ilvl="0">
      <w:start w:val="1"/>
      <w:numFmt w:val="bullet"/>
      <w:lvlText w:val=""/>
      <w:lvlJc w:val="left"/>
      <w:pPr>
        <w:tabs>
          <w:tab w:val="left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AB12055"/>
    <w:multiLevelType w:val="multilevel"/>
    <w:tmpl w:val="4AB12055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69346D"/>
    <w:multiLevelType w:val="multilevel"/>
    <w:tmpl w:val="6C69346D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73464DF"/>
    <w:multiLevelType w:val="multilevel"/>
    <w:tmpl w:val="773464DF"/>
    <w:lvl w:ilvl="0">
      <w:start w:val="1"/>
      <w:numFmt w:val="bullet"/>
      <w:lvlText w:val=""/>
      <w:lvlJc w:val="left"/>
      <w:pPr>
        <w:tabs>
          <w:tab w:val="left" w:pos="795"/>
        </w:tabs>
        <w:ind w:left="795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61EA3"/>
    <w:rsid w:val="00007AAC"/>
    <w:rsid w:val="00011AC9"/>
    <w:rsid w:val="00021A29"/>
    <w:rsid w:val="00024C67"/>
    <w:rsid w:val="0003057F"/>
    <w:rsid w:val="00031E64"/>
    <w:rsid w:val="00035EAF"/>
    <w:rsid w:val="00044D94"/>
    <w:rsid w:val="00053148"/>
    <w:rsid w:val="00062671"/>
    <w:rsid w:val="000629F3"/>
    <w:rsid w:val="000653D1"/>
    <w:rsid w:val="00065DF1"/>
    <w:rsid w:val="000930EA"/>
    <w:rsid w:val="0009774B"/>
    <w:rsid w:val="000A307C"/>
    <w:rsid w:val="000C316D"/>
    <w:rsid w:val="000F6A24"/>
    <w:rsid w:val="000F7E07"/>
    <w:rsid w:val="00107D37"/>
    <w:rsid w:val="00121D0E"/>
    <w:rsid w:val="00132E3C"/>
    <w:rsid w:val="00143BFB"/>
    <w:rsid w:val="001477A6"/>
    <w:rsid w:val="00150AFE"/>
    <w:rsid w:val="00151793"/>
    <w:rsid w:val="001531C0"/>
    <w:rsid w:val="00160CD0"/>
    <w:rsid w:val="00162631"/>
    <w:rsid w:val="00184831"/>
    <w:rsid w:val="00191737"/>
    <w:rsid w:val="00193296"/>
    <w:rsid w:val="00194BFD"/>
    <w:rsid w:val="00196EE7"/>
    <w:rsid w:val="001A6EAE"/>
    <w:rsid w:val="001B2517"/>
    <w:rsid w:val="001C319C"/>
    <w:rsid w:val="001D34F9"/>
    <w:rsid w:val="00203120"/>
    <w:rsid w:val="00210708"/>
    <w:rsid w:val="00211C49"/>
    <w:rsid w:val="00215DF5"/>
    <w:rsid w:val="00245BBE"/>
    <w:rsid w:val="00263148"/>
    <w:rsid w:val="002903BC"/>
    <w:rsid w:val="002A1D0D"/>
    <w:rsid w:val="002A533A"/>
    <w:rsid w:val="002C51C8"/>
    <w:rsid w:val="002D2208"/>
    <w:rsid w:val="002D785C"/>
    <w:rsid w:val="002E4168"/>
    <w:rsid w:val="002E6F05"/>
    <w:rsid w:val="00303CF4"/>
    <w:rsid w:val="003053A6"/>
    <w:rsid w:val="00320745"/>
    <w:rsid w:val="00324E13"/>
    <w:rsid w:val="00327580"/>
    <w:rsid w:val="0033346C"/>
    <w:rsid w:val="00334DBF"/>
    <w:rsid w:val="00335B0C"/>
    <w:rsid w:val="00364813"/>
    <w:rsid w:val="00383E30"/>
    <w:rsid w:val="00384B4A"/>
    <w:rsid w:val="00393F39"/>
    <w:rsid w:val="003A19E5"/>
    <w:rsid w:val="003A3FCB"/>
    <w:rsid w:val="003B2C00"/>
    <w:rsid w:val="003B6C81"/>
    <w:rsid w:val="003C2419"/>
    <w:rsid w:val="003E5FDC"/>
    <w:rsid w:val="004026AF"/>
    <w:rsid w:val="0041327C"/>
    <w:rsid w:val="004260DF"/>
    <w:rsid w:val="00430AE9"/>
    <w:rsid w:val="00440743"/>
    <w:rsid w:val="004525AF"/>
    <w:rsid w:val="004577E6"/>
    <w:rsid w:val="004624DD"/>
    <w:rsid w:val="00465E1B"/>
    <w:rsid w:val="00474023"/>
    <w:rsid w:val="00497927"/>
    <w:rsid w:val="004A18B4"/>
    <w:rsid w:val="004A23C7"/>
    <w:rsid w:val="004C34E4"/>
    <w:rsid w:val="004C450F"/>
    <w:rsid w:val="004C5D85"/>
    <w:rsid w:val="004D0DCF"/>
    <w:rsid w:val="004E07C6"/>
    <w:rsid w:val="004E13CE"/>
    <w:rsid w:val="004E1B2E"/>
    <w:rsid w:val="004E65AF"/>
    <w:rsid w:val="004E7A11"/>
    <w:rsid w:val="004F4FC3"/>
    <w:rsid w:val="00500D3E"/>
    <w:rsid w:val="005111BE"/>
    <w:rsid w:val="0051464C"/>
    <w:rsid w:val="0052255E"/>
    <w:rsid w:val="0056007D"/>
    <w:rsid w:val="005636C6"/>
    <w:rsid w:val="00564A35"/>
    <w:rsid w:val="005658FD"/>
    <w:rsid w:val="00573291"/>
    <w:rsid w:val="00574E58"/>
    <w:rsid w:val="00575287"/>
    <w:rsid w:val="0059286B"/>
    <w:rsid w:val="00597F16"/>
    <w:rsid w:val="005B0822"/>
    <w:rsid w:val="005B12A1"/>
    <w:rsid w:val="005B7946"/>
    <w:rsid w:val="005D457C"/>
    <w:rsid w:val="005D55A9"/>
    <w:rsid w:val="005D573D"/>
    <w:rsid w:val="005D7D79"/>
    <w:rsid w:val="005F0191"/>
    <w:rsid w:val="00601541"/>
    <w:rsid w:val="0060300C"/>
    <w:rsid w:val="00611CCD"/>
    <w:rsid w:val="00625DDA"/>
    <w:rsid w:val="00632490"/>
    <w:rsid w:val="006355A6"/>
    <w:rsid w:val="006438BD"/>
    <w:rsid w:val="00645AD3"/>
    <w:rsid w:val="00650E58"/>
    <w:rsid w:val="00652D4B"/>
    <w:rsid w:val="006562A8"/>
    <w:rsid w:val="00664C6D"/>
    <w:rsid w:val="00672F76"/>
    <w:rsid w:val="00697A76"/>
    <w:rsid w:val="006B76EF"/>
    <w:rsid w:val="006E6FAA"/>
    <w:rsid w:val="006F58B9"/>
    <w:rsid w:val="006F7AAB"/>
    <w:rsid w:val="007011CF"/>
    <w:rsid w:val="00710DF3"/>
    <w:rsid w:val="00715543"/>
    <w:rsid w:val="00715CA0"/>
    <w:rsid w:val="007164F5"/>
    <w:rsid w:val="007166FC"/>
    <w:rsid w:val="007203D7"/>
    <w:rsid w:val="00733231"/>
    <w:rsid w:val="007337D5"/>
    <w:rsid w:val="0074411F"/>
    <w:rsid w:val="00762A11"/>
    <w:rsid w:val="00776335"/>
    <w:rsid w:val="007820EC"/>
    <w:rsid w:val="007823CD"/>
    <w:rsid w:val="00791550"/>
    <w:rsid w:val="00795F8C"/>
    <w:rsid w:val="007B00AF"/>
    <w:rsid w:val="007B11E8"/>
    <w:rsid w:val="007B2167"/>
    <w:rsid w:val="007B2334"/>
    <w:rsid w:val="007B2631"/>
    <w:rsid w:val="007B2C68"/>
    <w:rsid w:val="007E15B2"/>
    <w:rsid w:val="007F413D"/>
    <w:rsid w:val="007F4A19"/>
    <w:rsid w:val="007F6F44"/>
    <w:rsid w:val="00822718"/>
    <w:rsid w:val="0082605F"/>
    <w:rsid w:val="00845999"/>
    <w:rsid w:val="0085196D"/>
    <w:rsid w:val="008713EF"/>
    <w:rsid w:val="008800DE"/>
    <w:rsid w:val="00887FD5"/>
    <w:rsid w:val="008937AD"/>
    <w:rsid w:val="008A45BE"/>
    <w:rsid w:val="008A57ED"/>
    <w:rsid w:val="008B1363"/>
    <w:rsid w:val="008D606C"/>
    <w:rsid w:val="008E7C14"/>
    <w:rsid w:val="008F07E4"/>
    <w:rsid w:val="008F1FDF"/>
    <w:rsid w:val="008F3A54"/>
    <w:rsid w:val="008F6B21"/>
    <w:rsid w:val="00902053"/>
    <w:rsid w:val="00921F03"/>
    <w:rsid w:val="00945229"/>
    <w:rsid w:val="009643B0"/>
    <w:rsid w:val="0096580B"/>
    <w:rsid w:val="009716BC"/>
    <w:rsid w:val="00996C30"/>
    <w:rsid w:val="00996D87"/>
    <w:rsid w:val="009A2C94"/>
    <w:rsid w:val="009C2AED"/>
    <w:rsid w:val="009D12E9"/>
    <w:rsid w:val="009D4EFA"/>
    <w:rsid w:val="00A02DA2"/>
    <w:rsid w:val="00A042CE"/>
    <w:rsid w:val="00A0525D"/>
    <w:rsid w:val="00A2469A"/>
    <w:rsid w:val="00A368E0"/>
    <w:rsid w:val="00A50A5C"/>
    <w:rsid w:val="00A52336"/>
    <w:rsid w:val="00A57F03"/>
    <w:rsid w:val="00A63B2D"/>
    <w:rsid w:val="00A8123F"/>
    <w:rsid w:val="00A948DC"/>
    <w:rsid w:val="00AA1CA3"/>
    <w:rsid w:val="00AA4C2D"/>
    <w:rsid w:val="00AA6381"/>
    <w:rsid w:val="00AA63EF"/>
    <w:rsid w:val="00AA7C22"/>
    <w:rsid w:val="00AD212D"/>
    <w:rsid w:val="00AD3178"/>
    <w:rsid w:val="00AD3AF2"/>
    <w:rsid w:val="00AD47B0"/>
    <w:rsid w:val="00AE001F"/>
    <w:rsid w:val="00AE3754"/>
    <w:rsid w:val="00AF1B76"/>
    <w:rsid w:val="00B045EA"/>
    <w:rsid w:val="00B06D56"/>
    <w:rsid w:val="00B11545"/>
    <w:rsid w:val="00B14343"/>
    <w:rsid w:val="00B20E53"/>
    <w:rsid w:val="00B34036"/>
    <w:rsid w:val="00B4357B"/>
    <w:rsid w:val="00B4761A"/>
    <w:rsid w:val="00B56BAA"/>
    <w:rsid w:val="00B61EA3"/>
    <w:rsid w:val="00B61ED7"/>
    <w:rsid w:val="00B71DBA"/>
    <w:rsid w:val="00B83643"/>
    <w:rsid w:val="00B9354E"/>
    <w:rsid w:val="00BA7184"/>
    <w:rsid w:val="00BA7CD9"/>
    <w:rsid w:val="00BB4D4A"/>
    <w:rsid w:val="00BB59CE"/>
    <w:rsid w:val="00BC3AC9"/>
    <w:rsid w:val="00BC4084"/>
    <w:rsid w:val="00BD3FF1"/>
    <w:rsid w:val="00BD5D93"/>
    <w:rsid w:val="00BF17DF"/>
    <w:rsid w:val="00C0342F"/>
    <w:rsid w:val="00C1317D"/>
    <w:rsid w:val="00C13D03"/>
    <w:rsid w:val="00C15E0D"/>
    <w:rsid w:val="00C200C2"/>
    <w:rsid w:val="00C30ECF"/>
    <w:rsid w:val="00C35FD4"/>
    <w:rsid w:val="00C518FF"/>
    <w:rsid w:val="00C62B0C"/>
    <w:rsid w:val="00C63F1E"/>
    <w:rsid w:val="00C76FED"/>
    <w:rsid w:val="00C84269"/>
    <w:rsid w:val="00C92156"/>
    <w:rsid w:val="00CA31E2"/>
    <w:rsid w:val="00CB06C6"/>
    <w:rsid w:val="00CC0E97"/>
    <w:rsid w:val="00CE1BF9"/>
    <w:rsid w:val="00CF73AE"/>
    <w:rsid w:val="00D1788A"/>
    <w:rsid w:val="00D31C7F"/>
    <w:rsid w:val="00D32115"/>
    <w:rsid w:val="00D41285"/>
    <w:rsid w:val="00D60FCB"/>
    <w:rsid w:val="00D62462"/>
    <w:rsid w:val="00D62ABA"/>
    <w:rsid w:val="00D666E3"/>
    <w:rsid w:val="00D80400"/>
    <w:rsid w:val="00DA2791"/>
    <w:rsid w:val="00DA67D2"/>
    <w:rsid w:val="00DB3AB7"/>
    <w:rsid w:val="00DB5BD8"/>
    <w:rsid w:val="00DE0C9A"/>
    <w:rsid w:val="00E01887"/>
    <w:rsid w:val="00E069A3"/>
    <w:rsid w:val="00E07E15"/>
    <w:rsid w:val="00E25F8C"/>
    <w:rsid w:val="00E45574"/>
    <w:rsid w:val="00E5665C"/>
    <w:rsid w:val="00E8438B"/>
    <w:rsid w:val="00E921B4"/>
    <w:rsid w:val="00EA09B5"/>
    <w:rsid w:val="00EA3953"/>
    <w:rsid w:val="00EC64DB"/>
    <w:rsid w:val="00ED6507"/>
    <w:rsid w:val="00EE2869"/>
    <w:rsid w:val="00EE36DE"/>
    <w:rsid w:val="00EE392D"/>
    <w:rsid w:val="00EF5127"/>
    <w:rsid w:val="00F1615C"/>
    <w:rsid w:val="00F23122"/>
    <w:rsid w:val="00F233C4"/>
    <w:rsid w:val="00F34F68"/>
    <w:rsid w:val="00F43330"/>
    <w:rsid w:val="00F57AD0"/>
    <w:rsid w:val="00F611C6"/>
    <w:rsid w:val="00F63527"/>
    <w:rsid w:val="00F7434B"/>
    <w:rsid w:val="00F84965"/>
    <w:rsid w:val="00F918AE"/>
    <w:rsid w:val="00F9234E"/>
    <w:rsid w:val="00FA38E4"/>
    <w:rsid w:val="00FA4AC5"/>
    <w:rsid w:val="00FA73A4"/>
    <w:rsid w:val="00FB1FC2"/>
    <w:rsid w:val="00FC3B29"/>
    <w:rsid w:val="00FF0643"/>
    <w:rsid w:val="00FF1E00"/>
    <w:rsid w:val="00FF5262"/>
    <w:rsid w:val="14DB0E5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0" w:unhideWhenUsed="0" w:qFormat="1"/>
    <w:lsdException w:name="Emphasis" w:semiHidden="0" w:uiPriority="20" w:unhideWhenUsed="0" w:qFormat="1"/>
    <w:lsdException w:name="Plain Text" w:semiHidden="0"/>
    <w:lsdException w:name="Normal (Web)" w:semiHidden="0" w:uiPriority="0" w:unhideWhenUsed="0"/>
    <w:lsdException w:name="Table Grid" w:semiHidden="0" w:uiPriority="39" w:unhideWhenUsed="0"/>
    <w:lsdException w:name="List Paragraph" w:semiHidden="0" w:uiPriority="34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4">
    <w:name w:val="Strong"/>
    <w:basedOn w:val="a0"/>
    <w:qFormat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7">
    <w:name w:val="Plain Text"/>
    <w:basedOn w:val="a"/>
    <w:link w:val="a8"/>
    <w:uiPriority w:val="99"/>
    <w:unhideWhenUsed/>
    <w:pPr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b">
    <w:name w:val="footer"/>
    <w:basedOn w:val="a"/>
    <w:link w:val="ac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Normal (Web)"/>
    <w:basedOn w:val="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pPr>
      <w:spacing w:after="200" w:line="276" w:lineRule="auto"/>
      <w:ind w:left="720"/>
      <w:contextualSpacing/>
    </w:pPr>
  </w:style>
  <w:style w:type="character" w:customStyle="1" w:styleId="rpc41">
    <w:name w:val="_rpc_41"/>
    <w:basedOn w:val="a0"/>
  </w:style>
  <w:style w:type="character" w:customStyle="1" w:styleId="10">
    <w:name w:val="Заголовок 1 Знак"/>
    <w:basedOn w:val="a0"/>
    <w:link w:val="1"/>
    <w:uiPriority w:val="99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f">
    <w:name w:val="Цветовое выделение"/>
    <w:uiPriority w:val="99"/>
    <w:rPr>
      <w:b/>
      <w:color w:val="26282F"/>
    </w:rPr>
  </w:style>
  <w:style w:type="character" w:customStyle="1" w:styleId="af0">
    <w:name w:val="Гипертекстовая ссылка"/>
    <w:basedOn w:val="af"/>
    <w:uiPriority w:val="99"/>
    <w:rPr>
      <w:rFonts w:cs="Times New Roman"/>
      <w:b w:val="0"/>
      <w:color w:val="106BBE"/>
    </w:rPr>
  </w:style>
  <w:style w:type="paragraph" w:customStyle="1" w:styleId="af1">
    <w:name w:val="Нормальный (таблица)"/>
    <w:basedOn w:val="a"/>
    <w:next w:val="a"/>
    <w:uiPriority w:val="99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f2">
    <w:name w:val="Прижатый влево"/>
    <w:basedOn w:val="a"/>
    <w:next w:val="a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Pr>
      <w:rFonts w:ascii="Tahoma" w:hAnsi="Tahoma" w:cs="Tahoma"/>
      <w:sz w:val="16"/>
      <w:szCs w:val="16"/>
    </w:rPr>
  </w:style>
  <w:style w:type="character" w:customStyle="1" w:styleId="a8">
    <w:name w:val="Текст Знак"/>
    <w:basedOn w:val="a0"/>
    <w:link w:val="a7"/>
    <w:uiPriority w:val="99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</w:style>
  <w:style w:type="character" w:customStyle="1" w:styleId="ac">
    <w:name w:val="Нижний колонтитул Знак"/>
    <w:basedOn w:val="a0"/>
    <w:link w:val="ab"/>
    <w:uiPriority w:val="99"/>
  </w:style>
  <w:style w:type="character" w:customStyle="1" w:styleId="UnresolvedMention">
    <w:name w:val="Unresolved Mention"/>
    <w:basedOn w:val="a0"/>
    <w:uiPriority w:val="99"/>
    <w:semiHidden/>
    <w:unhideWhenUsed/>
    <w:rPr>
      <w:color w:val="605E5C"/>
      <w:shd w:val="clear" w:color="auto" w:fill="E1DFDD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ascii="Times New Roman" w:eastAsiaTheme="minorEastAsia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vip.1obraz.ru/" TargetMode="External"/><Relationship Id="rId18" Type="http://schemas.openxmlformats.org/officeDocument/2006/relationships/image" Target="media/image3.pn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footnotes" Target="footnotes.xml"/><Relationship Id="rId12" Type="http://schemas.openxmlformats.org/officeDocument/2006/relationships/hyperlink" Target="https://vip.1obraz.ru/" TargetMode="External"/><Relationship Id="rId17" Type="http://schemas.openxmlformats.org/officeDocument/2006/relationships/image" Target="media/image2.png"/><Relationship Id="rId2" Type="http://schemas.openxmlformats.org/officeDocument/2006/relationships/numbering" Target="numbering.xml"/><Relationship Id="rId16" Type="http://schemas.openxmlformats.org/officeDocument/2006/relationships/hyperlink" Target="https://vip.1obraz.ru/" TargetMode="External"/><Relationship Id="rId20" Type="http://schemas.openxmlformats.org/officeDocument/2006/relationships/image" Target="media/image5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vip.1obraz.ru/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vip.1obraz.ru/" TargetMode="External"/><Relationship Id="rId23" Type="http://schemas.openxmlformats.org/officeDocument/2006/relationships/theme" Target="theme/theme1.xml"/><Relationship Id="rId10" Type="http://schemas.openxmlformats.org/officeDocument/2006/relationships/hyperlink" Target="https://vip.1obraz.ru/" TargetMode="External"/><Relationship Id="rId19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yperlink" Target="https://vip.1obraz.ru/" TargetMode="External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AC52E95-3232-47F8-A83C-C349D31226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1</Pages>
  <Words>4096</Words>
  <Characters>23352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CtrlSoft</Company>
  <LinksUpToDate>false</LinksUpToDate>
  <CharactersWithSpaces>27394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USer131_10</cp:lastModifiedBy>
  <cp:revision>38</cp:revision>
  <cp:lastPrinted>2024-03-20T14:51:00Z</cp:lastPrinted>
  <dcterms:created xsi:type="dcterms:W3CDTF">2022-04-12T07:25:00Z</dcterms:created>
  <dcterms:modified xsi:type="dcterms:W3CDTF">2024-03-21T09:53:00Z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1049-11.2.0.11074</vt:lpwstr>
  </property>
  <property fmtid="{D5CDD505-2E9C-101B-9397-08002B2CF9AE}" pid="3" name="ICV">
    <vt:lpwstr>51535EA2016541E9BE9152438EEEBD29</vt:lpwstr>
  </property>
</Properties>
</file>